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F199" w14:textId="00757675" w:rsidR="00635816" w:rsidRPr="00A74085" w:rsidRDefault="003A2E78" w:rsidP="004C513D">
      <w:pPr>
        <w:jc w:val="center"/>
        <w:rPr>
          <w:b/>
        </w:rPr>
      </w:pPr>
      <w:r>
        <w:rPr>
          <w:b/>
        </w:rPr>
        <w:t>C</w:t>
      </w:r>
      <w:r w:rsidR="00635816" w:rsidRPr="00A74085">
        <w:rPr>
          <w:b/>
        </w:rPr>
        <w:t xml:space="preserve">omponent 1 Themes – Issues of </w:t>
      </w:r>
      <w:r w:rsidR="00635816">
        <w:rPr>
          <w:b/>
        </w:rPr>
        <w:t>Human Rights</w:t>
      </w:r>
    </w:p>
    <w:tbl>
      <w:tblPr>
        <w:tblStyle w:val="TableGrid"/>
        <w:tblW w:w="0" w:type="auto"/>
        <w:tblLook w:val="04A0" w:firstRow="1" w:lastRow="0" w:firstColumn="1" w:lastColumn="0" w:noHBand="0" w:noVBand="1"/>
      </w:tblPr>
      <w:tblGrid>
        <w:gridCol w:w="2830"/>
        <w:gridCol w:w="757"/>
        <w:gridCol w:w="3587"/>
        <w:gridCol w:w="901"/>
        <w:gridCol w:w="142"/>
        <w:gridCol w:w="2545"/>
      </w:tblGrid>
      <w:tr w:rsidR="00635816" w:rsidRPr="00A74085" w14:paraId="18E3C422" w14:textId="77777777" w:rsidTr="009009BB">
        <w:tc>
          <w:tcPr>
            <w:tcW w:w="10762" w:type="dxa"/>
            <w:gridSpan w:val="6"/>
            <w:shd w:val="clear" w:color="auto" w:fill="000000" w:themeFill="text1"/>
          </w:tcPr>
          <w:p w14:paraId="05AB54E0" w14:textId="77777777" w:rsidR="00635816" w:rsidRPr="00A74085" w:rsidRDefault="00635816" w:rsidP="009009BB">
            <w:pPr>
              <w:jc w:val="center"/>
              <w:rPr>
                <w:b/>
                <w:color w:val="FFFFFF" w:themeColor="background1"/>
              </w:rPr>
            </w:pPr>
            <w:r w:rsidRPr="00A74085">
              <w:rPr>
                <w:b/>
                <w:color w:val="FFFFFF" w:themeColor="background1"/>
              </w:rPr>
              <w:t>Key words</w:t>
            </w:r>
          </w:p>
        </w:tc>
      </w:tr>
      <w:tr w:rsidR="00635816" w:rsidRPr="00EC0304" w14:paraId="220274AC" w14:textId="77777777" w:rsidTr="009009BB">
        <w:tc>
          <w:tcPr>
            <w:tcW w:w="10762" w:type="dxa"/>
            <w:gridSpan w:val="6"/>
            <w:tcBorders>
              <w:bottom w:val="nil"/>
            </w:tcBorders>
          </w:tcPr>
          <w:p w14:paraId="74E80D03" w14:textId="77777777" w:rsidR="00635816" w:rsidRPr="00C83EA7" w:rsidRDefault="00635816" w:rsidP="009009BB">
            <w:pPr>
              <w:rPr>
                <w:sz w:val="18"/>
              </w:rPr>
            </w:pPr>
            <w:r>
              <w:rPr>
                <w:b/>
                <w:sz w:val="18"/>
              </w:rPr>
              <w:t>Censorship –</w:t>
            </w:r>
            <w:r w:rsidR="00B80825">
              <w:rPr>
                <w:sz w:val="18"/>
              </w:rPr>
              <w:t xml:space="preserve"> Suppressing and limiting access to materials considered obscene, offensive or a threat to security. Restricting speech. </w:t>
            </w:r>
          </w:p>
          <w:p w14:paraId="054822EE" w14:textId="77777777" w:rsidR="00635816" w:rsidRDefault="00635816" w:rsidP="009009BB">
            <w:pPr>
              <w:rPr>
                <w:sz w:val="18"/>
              </w:rPr>
            </w:pPr>
            <w:r>
              <w:rPr>
                <w:b/>
                <w:sz w:val="18"/>
              </w:rPr>
              <w:t>Discrimination</w:t>
            </w:r>
            <w:r>
              <w:rPr>
                <w:sz w:val="18"/>
              </w:rPr>
              <w:t xml:space="preserve"> – </w:t>
            </w:r>
            <w:r w:rsidR="00B80825">
              <w:rPr>
                <w:sz w:val="18"/>
              </w:rPr>
              <w:t>Acts of treating groups of people, or individuals differently, based on prejudice.</w:t>
            </w:r>
          </w:p>
          <w:p w14:paraId="3B70BB3C" w14:textId="77777777" w:rsidR="00635816" w:rsidRDefault="00635816" w:rsidP="009009BB">
            <w:pPr>
              <w:rPr>
                <w:sz w:val="18"/>
              </w:rPr>
            </w:pPr>
            <w:r>
              <w:rPr>
                <w:b/>
                <w:sz w:val="18"/>
              </w:rPr>
              <w:t>Extremism</w:t>
            </w:r>
            <w:r>
              <w:rPr>
                <w:sz w:val="18"/>
              </w:rPr>
              <w:t xml:space="preserve"> – </w:t>
            </w:r>
            <w:r w:rsidR="00B80825">
              <w:rPr>
                <w:sz w:val="18"/>
              </w:rPr>
              <w:t>Believing in and supporting ideas that are very far from what most people consider correct or reasonable.</w:t>
            </w:r>
            <w:r>
              <w:rPr>
                <w:sz w:val="18"/>
              </w:rPr>
              <w:t xml:space="preserve">  </w:t>
            </w:r>
          </w:p>
          <w:p w14:paraId="6ECBBE2B" w14:textId="77777777" w:rsidR="00635816" w:rsidRDefault="00635816" w:rsidP="009009BB">
            <w:pPr>
              <w:rPr>
                <w:sz w:val="18"/>
              </w:rPr>
            </w:pPr>
            <w:r>
              <w:rPr>
                <w:b/>
                <w:sz w:val="18"/>
              </w:rPr>
              <w:t>Human rights</w:t>
            </w:r>
            <w:r>
              <w:rPr>
                <w:sz w:val="18"/>
              </w:rPr>
              <w:t xml:space="preserve"> –</w:t>
            </w:r>
            <w:r w:rsidR="00B80825">
              <w:rPr>
                <w:sz w:val="18"/>
              </w:rPr>
              <w:t>Basic entitlements of all humans, given simply because they are human. E.g. All should receive an education.</w:t>
            </w:r>
          </w:p>
          <w:p w14:paraId="194B5B81" w14:textId="77777777" w:rsidR="00635816" w:rsidRDefault="00635816" w:rsidP="009009BB">
            <w:pPr>
              <w:rPr>
                <w:sz w:val="18"/>
              </w:rPr>
            </w:pPr>
            <w:r>
              <w:rPr>
                <w:b/>
                <w:sz w:val="18"/>
              </w:rPr>
              <w:t>Personal conviction</w:t>
            </w:r>
            <w:r>
              <w:rPr>
                <w:sz w:val="18"/>
              </w:rPr>
              <w:t xml:space="preserve"> – </w:t>
            </w:r>
            <w:r w:rsidR="0008065B">
              <w:rPr>
                <w:sz w:val="18"/>
              </w:rPr>
              <w:t>Something a person strongly feels or believes in.</w:t>
            </w:r>
          </w:p>
          <w:p w14:paraId="7B021C48" w14:textId="77777777" w:rsidR="00635816" w:rsidRDefault="00635816" w:rsidP="009009BB">
            <w:pPr>
              <w:rPr>
                <w:sz w:val="18"/>
              </w:rPr>
            </w:pPr>
            <w:r>
              <w:rPr>
                <w:b/>
                <w:sz w:val="18"/>
              </w:rPr>
              <w:t>Prejudice</w:t>
            </w:r>
            <w:r>
              <w:rPr>
                <w:sz w:val="18"/>
              </w:rPr>
              <w:t xml:space="preserve"> – </w:t>
            </w:r>
            <w:r w:rsidR="0008065B">
              <w:rPr>
                <w:sz w:val="18"/>
              </w:rPr>
              <w:t>Pre-judging; judging people to be inferior or superior without reason.</w:t>
            </w:r>
          </w:p>
          <w:p w14:paraId="1B03EDBF" w14:textId="77777777" w:rsidR="00635816" w:rsidRDefault="00635816" w:rsidP="009009BB">
            <w:pPr>
              <w:rPr>
                <w:sz w:val="18"/>
              </w:rPr>
            </w:pPr>
            <w:r>
              <w:rPr>
                <w:b/>
                <w:sz w:val="18"/>
              </w:rPr>
              <w:t>Relative poverty</w:t>
            </w:r>
            <w:r>
              <w:rPr>
                <w:sz w:val="18"/>
              </w:rPr>
              <w:t xml:space="preserve"> – </w:t>
            </w:r>
            <w:r w:rsidR="0008065B">
              <w:rPr>
                <w:sz w:val="18"/>
              </w:rPr>
              <w:t xml:space="preserve">A standard of poverty measured in relation to the standards of a society in which they live. </w:t>
            </w:r>
            <w:proofErr w:type="spellStart"/>
            <w:r w:rsidR="0008065B">
              <w:rPr>
                <w:sz w:val="18"/>
              </w:rPr>
              <w:t>E.g</w:t>
            </w:r>
            <w:proofErr w:type="spellEnd"/>
            <w:r w:rsidR="0008065B">
              <w:rPr>
                <w:sz w:val="18"/>
              </w:rPr>
              <w:t xml:space="preserve"> below average UK wage.</w:t>
            </w:r>
          </w:p>
          <w:p w14:paraId="00C467F8" w14:textId="77777777" w:rsidR="00635816" w:rsidRDefault="00635816" w:rsidP="009009BB">
            <w:pPr>
              <w:rPr>
                <w:sz w:val="18"/>
              </w:rPr>
            </w:pPr>
            <w:r>
              <w:rPr>
                <w:b/>
                <w:sz w:val="18"/>
              </w:rPr>
              <w:t>Absolute poverty</w:t>
            </w:r>
            <w:r>
              <w:rPr>
                <w:sz w:val="18"/>
              </w:rPr>
              <w:t xml:space="preserve"> – </w:t>
            </w:r>
            <w:r w:rsidR="0008065B">
              <w:rPr>
                <w:sz w:val="18"/>
              </w:rPr>
              <w:t xml:space="preserve">An acute state of deprivation, whereby a person cannot access the most basic of their human needs. </w:t>
            </w:r>
          </w:p>
          <w:p w14:paraId="09D555B0" w14:textId="77777777" w:rsidR="00635816" w:rsidRDefault="00635816" w:rsidP="009009BB">
            <w:pPr>
              <w:rPr>
                <w:sz w:val="18"/>
              </w:rPr>
            </w:pPr>
            <w:r>
              <w:rPr>
                <w:b/>
                <w:sz w:val="18"/>
              </w:rPr>
              <w:t>Social justice</w:t>
            </w:r>
            <w:r>
              <w:rPr>
                <w:sz w:val="18"/>
              </w:rPr>
              <w:t xml:space="preserve"> – </w:t>
            </w:r>
            <w:r w:rsidR="0008065B">
              <w:rPr>
                <w:sz w:val="18"/>
              </w:rPr>
              <w:t>Promoting a fair society by challenging injustice and ensuring diversity. Everyone has equal access to provisions and rights.</w:t>
            </w:r>
            <w:r>
              <w:rPr>
                <w:sz w:val="18"/>
              </w:rPr>
              <w:t xml:space="preserve"> </w:t>
            </w:r>
          </w:p>
          <w:p w14:paraId="5844E414" w14:textId="77777777" w:rsidR="00635816" w:rsidRDefault="00D271BD" w:rsidP="009009BB">
            <w:pPr>
              <w:rPr>
                <w:sz w:val="18"/>
              </w:rPr>
            </w:pPr>
            <w:r>
              <w:rPr>
                <w:noProof/>
                <w:lang w:val="en-US"/>
              </w:rPr>
              <w:drawing>
                <wp:anchor distT="0" distB="0" distL="114300" distR="114300" simplePos="0" relativeHeight="251686912" behindDoc="1" locked="0" layoutInCell="1" allowOverlap="1" wp14:anchorId="34234DE6" wp14:editId="4970411A">
                  <wp:simplePos x="0" y="0"/>
                  <wp:positionH relativeFrom="column">
                    <wp:posOffset>4723130</wp:posOffset>
                  </wp:positionH>
                  <wp:positionV relativeFrom="paragraph">
                    <wp:posOffset>106045</wp:posOffset>
                  </wp:positionV>
                  <wp:extent cx="1952995" cy="866775"/>
                  <wp:effectExtent l="0" t="0" r="9525" b="0"/>
                  <wp:wrapNone/>
                  <wp:docPr id="10" name="Picture 10" descr="Image result for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uman righ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99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5816">
              <w:rPr>
                <w:b/>
                <w:sz w:val="18"/>
              </w:rPr>
              <w:t>Oppressed</w:t>
            </w:r>
            <w:r w:rsidR="00635816">
              <w:rPr>
                <w:sz w:val="18"/>
              </w:rPr>
              <w:t xml:space="preserve"> – </w:t>
            </w:r>
            <w:r w:rsidR="0008065B">
              <w:rPr>
                <w:sz w:val="18"/>
              </w:rPr>
              <w:t>Governed or treated with cruelty or injustice.</w:t>
            </w:r>
          </w:p>
          <w:p w14:paraId="65EEBFDF" w14:textId="77777777" w:rsidR="0008065B" w:rsidRDefault="00635816" w:rsidP="009009BB">
            <w:pPr>
              <w:rPr>
                <w:sz w:val="18"/>
              </w:rPr>
            </w:pPr>
            <w:r>
              <w:rPr>
                <w:b/>
                <w:sz w:val="18"/>
              </w:rPr>
              <w:t>Ummah</w:t>
            </w:r>
            <w:r w:rsidR="0008065B">
              <w:rPr>
                <w:sz w:val="18"/>
              </w:rPr>
              <w:t xml:space="preserve"> – The worldwide community of Muslims.</w:t>
            </w:r>
          </w:p>
          <w:p w14:paraId="1343C60D" w14:textId="77777777" w:rsidR="00635816" w:rsidRDefault="00635816" w:rsidP="009009BB">
            <w:pPr>
              <w:rPr>
                <w:sz w:val="18"/>
              </w:rPr>
            </w:pPr>
            <w:proofErr w:type="spellStart"/>
            <w:r>
              <w:rPr>
                <w:b/>
                <w:sz w:val="18"/>
              </w:rPr>
              <w:t>Zakah</w:t>
            </w:r>
            <w:proofErr w:type="spellEnd"/>
            <w:r>
              <w:rPr>
                <w:sz w:val="18"/>
              </w:rPr>
              <w:t xml:space="preserve"> – </w:t>
            </w:r>
            <w:r w:rsidR="0008065B">
              <w:rPr>
                <w:sz w:val="18"/>
              </w:rPr>
              <w:t xml:space="preserve">A pillar of Islam; compulsory payment of 2.5% of savings to help others. </w:t>
            </w:r>
          </w:p>
          <w:p w14:paraId="2A1193C0" w14:textId="77777777" w:rsidR="00635816" w:rsidRDefault="00635816" w:rsidP="009009BB">
            <w:pPr>
              <w:rPr>
                <w:sz w:val="18"/>
              </w:rPr>
            </w:pPr>
            <w:r>
              <w:rPr>
                <w:b/>
                <w:sz w:val="18"/>
              </w:rPr>
              <w:t>Anti-Semitic</w:t>
            </w:r>
            <w:r>
              <w:rPr>
                <w:sz w:val="18"/>
              </w:rPr>
              <w:t xml:space="preserve"> – </w:t>
            </w:r>
            <w:r w:rsidR="0008065B">
              <w:rPr>
                <w:sz w:val="18"/>
              </w:rPr>
              <w:t>Hostile towards or prejudiced against Jews.</w:t>
            </w:r>
            <w:r w:rsidR="00D271BD">
              <w:t xml:space="preserve"> </w:t>
            </w:r>
          </w:p>
          <w:p w14:paraId="7F5DFAF9" w14:textId="77777777" w:rsidR="00635816" w:rsidRDefault="00635816" w:rsidP="009009BB">
            <w:pPr>
              <w:rPr>
                <w:sz w:val="18"/>
              </w:rPr>
            </w:pPr>
            <w:r>
              <w:rPr>
                <w:b/>
                <w:sz w:val="18"/>
              </w:rPr>
              <w:t>Islamophobic</w:t>
            </w:r>
            <w:r>
              <w:rPr>
                <w:sz w:val="18"/>
              </w:rPr>
              <w:t xml:space="preserve"> – </w:t>
            </w:r>
            <w:r w:rsidR="0008065B">
              <w:rPr>
                <w:sz w:val="18"/>
              </w:rPr>
              <w:t xml:space="preserve">Hostile or prejudiced against Muslims. </w:t>
            </w:r>
          </w:p>
          <w:p w14:paraId="53721492" w14:textId="77777777" w:rsidR="0008065B" w:rsidRDefault="00635816" w:rsidP="009009BB">
            <w:pPr>
              <w:rPr>
                <w:sz w:val="18"/>
              </w:rPr>
            </w:pPr>
            <w:r>
              <w:rPr>
                <w:b/>
                <w:sz w:val="18"/>
              </w:rPr>
              <w:t>Evangelise</w:t>
            </w:r>
            <w:r w:rsidR="0008065B">
              <w:rPr>
                <w:sz w:val="18"/>
              </w:rPr>
              <w:t xml:space="preserve"> – To try and convert someone to a different religion (often used as a term in Christianity)</w:t>
            </w:r>
          </w:p>
          <w:p w14:paraId="5A8C1774" w14:textId="77777777" w:rsidR="00635816" w:rsidRDefault="00635816" w:rsidP="009009BB">
            <w:pPr>
              <w:rPr>
                <w:sz w:val="18"/>
              </w:rPr>
            </w:pPr>
            <w:r>
              <w:rPr>
                <w:b/>
                <w:sz w:val="18"/>
              </w:rPr>
              <w:t>Marginalised</w:t>
            </w:r>
            <w:r>
              <w:rPr>
                <w:sz w:val="18"/>
              </w:rPr>
              <w:t xml:space="preserve"> – </w:t>
            </w:r>
            <w:r w:rsidR="0008065B">
              <w:rPr>
                <w:sz w:val="18"/>
              </w:rPr>
              <w:t>Put in a place of little importance.</w:t>
            </w:r>
          </w:p>
          <w:p w14:paraId="4B6CA4FE" w14:textId="77777777" w:rsidR="00635816" w:rsidRPr="00F105F9" w:rsidRDefault="00635816" w:rsidP="0008065B">
            <w:pPr>
              <w:rPr>
                <w:sz w:val="18"/>
              </w:rPr>
            </w:pPr>
            <w:r>
              <w:rPr>
                <w:b/>
                <w:sz w:val="18"/>
              </w:rPr>
              <w:t>Apartheid</w:t>
            </w:r>
            <w:r>
              <w:rPr>
                <w:sz w:val="18"/>
              </w:rPr>
              <w:t xml:space="preserve"> – </w:t>
            </w:r>
            <w:r w:rsidR="0008065B">
              <w:rPr>
                <w:sz w:val="18"/>
              </w:rPr>
              <w:t>A system of segregating people by races which was used in South Africa.</w:t>
            </w:r>
          </w:p>
        </w:tc>
      </w:tr>
      <w:tr w:rsidR="00E37B03" w:rsidRPr="00A74085" w14:paraId="2C10EEE2" w14:textId="77777777" w:rsidTr="00E24E41">
        <w:tc>
          <w:tcPr>
            <w:tcW w:w="2830" w:type="dxa"/>
            <w:tcBorders>
              <w:top w:val="nil"/>
              <w:left w:val="nil"/>
              <w:bottom w:val="nil"/>
              <w:right w:val="single" w:sz="4" w:space="0" w:color="FFFFFF" w:themeColor="background1"/>
            </w:tcBorders>
            <w:shd w:val="clear" w:color="auto" w:fill="000000" w:themeFill="text1"/>
          </w:tcPr>
          <w:p w14:paraId="5342C080" w14:textId="77777777" w:rsidR="00635816" w:rsidRPr="00A74085" w:rsidRDefault="00776ACE" w:rsidP="009009BB">
            <w:pPr>
              <w:jc w:val="center"/>
              <w:rPr>
                <w:b/>
                <w:color w:val="FFFFFF" w:themeColor="background1"/>
              </w:rPr>
            </w:pPr>
            <w:r>
              <w:rPr>
                <w:b/>
                <w:color w:val="FFFFFF" w:themeColor="background1"/>
              </w:rPr>
              <w:t>Human rights</w:t>
            </w:r>
          </w:p>
        </w:tc>
        <w:tc>
          <w:tcPr>
            <w:tcW w:w="5387" w:type="dxa"/>
            <w:gridSpan w:val="4"/>
            <w:tcBorders>
              <w:top w:val="nil"/>
              <w:left w:val="single" w:sz="4" w:space="0" w:color="FFFFFF" w:themeColor="background1"/>
              <w:bottom w:val="nil"/>
              <w:right w:val="single" w:sz="4" w:space="0" w:color="FFFFFF" w:themeColor="background1"/>
            </w:tcBorders>
            <w:shd w:val="clear" w:color="auto" w:fill="000000" w:themeFill="text1"/>
          </w:tcPr>
          <w:p w14:paraId="42DFDC6C" w14:textId="77777777" w:rsidR="00635816" w:rsidRPr="00A74085" w:rsidRDefault="00776ACE" w:rsidP="009009BB">
            <w:pPr>
              <w:jc w:val="center"/>
              <w:rPr>
                <w:b/>
                <w:color w:val="FFFFFF" w:themeColor="background1"/>
              </w:rPr>
            </w:pPr>
            <w:r>
              <w:rPr>
                <w:b/>
                <w:color w:val="FFFFFF" w:themeColor="background1"/>
              </w:rPr>
              <w:t>Social justice</w:t>
            </w:r>
          </w:p>
        </w:tc>
        <w:tc>
          <w:tcPr>
            <w:tcW w:w="2545" w:type="dxa"/>
            <w:tcBorders>
              <w:top w:val="nil"/>
              <w:left w:val="single" w:sz="4" w:space="0" w:color="FFFFFF" w:themeColor="background1"/>
              <w:bottom w:val="nil"/>
              <w:right w:val="nil"/>
            </w:tcBorders>
            <w:shd w:val="clear" w:color="auto" w:fill="000000" w:themeFill="text1"/>
          </w:tcPr>
          <w:p w14:paraId="2117E09F" w14:textId="77777777" w:rsidR="00635816" w:rsidRPr="00A74085" w:rsidRDefault="00776ACE" w:rsidP="009009BB">
            <w:pPr>
              <w:jc w:val="center"/>
              <w:rPr>
                <w:b/>
                <w:color w:val="FFFFFF" w:themeColor="background1"/>
              </w:rPr>
            </w:pPr>
            <w:r>
              <w:rPr>
                <w:b/>
                <w:color w:val="FFFFFF" w:themeColor="background1"/>
              </w:rPr>
              <w:t>Censorship</w:t>
            </w:r>
          </w:p>
        </w:tc>
      </w:tr>
      <w:tr w:rsidR="00E37B03" w:rsidRPr="00EC0304" w14:paraId="406EE5A1" w14:textId="77777777" w:rsidTr="00895CF8">
        <w:tc>
          <w:tcPr>
            <w:tcW w:w="2830" w:type="dxa"/>
            <w:tcBorders>
              <w:top w:val="nil"/>
              <w:bottom w:val="single" w:sz="4" w:space="0" w:color="FFFFFF" w:themeColor="background1"/>
            </w:tcBorders>
          </w:tcPr>
          <w:p w14:paraId="20A913A5" w14:textId="77777777" w:rsidR="00635816" w:rsidRDefault="00E93C7E" w:rsidP="009009BB">
            <w:pPr>
              <w:rPr>
                <w:sz w:val="18"/>
              </w:rPr>
            </w:pPr>
            <w:r w:rsidRPr="00E93C7E">
              <w:rPr>
                <w:sz w:val="18"/>
              </w:rPr>
              <w:t xml:space="preserve">Universal moral rights for all people no matter who they are. </w:t>
            </w:r>
            <w:r w:rsidR="00635816" w:rsidRPr="00E93C7E">
              <w:rPr>
                <w:sz w:val="18"/>
              </w:rPr>
              <w:t xml:space="preserve"> </w:t>
            </w:r>
            <w:r>
              <w:rPr>
                <w:sz w:val="18"/>
              </w:rPr>
              <w:t xml:space="preserve">1948 </w:t>
            </w:r>
            <w:r w:rsidRPr="00E93C7E">
              <w:rPr>
                <w:b/>
                <w:sz w:val="18"/>
              </w:rPr>
              <w:t>United Nations Declaration of Human Rights</w:t>
            </w:r>
            <w:r>
              <w:rPr>
                <w:sz w:val="18"/>
              </w:rPr>
              <w:t xml:space="preserve"> contains a list of all human rights starting with ‘all are born free and equal in dignity and rights. Most countries agreed to this list and are held to account when they break them. </w:t>
            </w:r>
            <w:r w:rsidRPr="00E93C7E">
              <w:rPr>
                <w:b/>
                <w:sz w:val="18"/>
              </w:rPr>
              <w:t xml:space="preserve">Amnesty International </w:t>
            </w:r>
            <w:r>
              <w:rPr>
                <w:sz w:val="18"/>
              </w:rPr>
              <w:t xml:space="preserve">is a charity that monitors injustice around the world through protests, writing to governments, using the media and education. </w:t>
            </w:r>
            <w:r w:rsidR="00E24E41">
              <w:rPr>
                <w:sz w:val="18"/>
              </w:rPr>
              <w:t xml:space="preserve">Sometimes a religious belief can conflict with a human right such as same-sex marriages. </w:t>
            </w:r>
          </w:p>
          <w:p w14:paraId="1163559F" w14:textId="77777777" w:rsidR="00723DD2" w:rsidRPr="00E93C7E" w:rsidRDefault="00E24E41" w:rsidP="009009BB">
            <w:pPr>
              <w:rPr>
                <w:sz w:val="18"/>
              </w:rPr>
            </w:pPr>
            <w:r>
              <w:rPr>
                <w:noProof/>
                <w:lang w:val="en-US"/>
              </w:rPr>
              <w:drawing>
                <wp:anchor distT="0" distB="0" distL="114300" distR="114300" simplePos="0" relativeHeight="251687936" behindDoc="1" locked="0" layoutInCell="1" allowOverlap="1" wp14:anchorId="727E6666" wp14:editId="762B3CBB">
                  <wp:simplePos x="0" y="0"/>
                  <wp:positionH relativeFrom="column">
                    <wp:posOffset>311150</wp:posOffset>
                  </wp:positionH>
                  <wp:positionV relativeFrom="paragraph">
                    <wp:posOffset>130175</wp:posOffset>
                  </wp:positionV>
                  <wp:extent cx="1033593" cy="580951"/>
                  <wp:effectExtent l="0" t="0" r="0" b="0"/>
                  <wp:wrapNone/>
                  <wp:docPr id="11" name="Picture 11" descr="Image result for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uman righ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593" cy="58095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5" w:type="dxa"/>
            <w:gridSpan w:val="3"/>
            <w:tcBorders>
              <w:top w:val="nil"/>
              <w:bottom w:val="single" w:sz="4" w:space="0" w:color="FFFFFF" w:themeColor="background1"/>
            </w:tcBorders>
          </w:tcPr>
          <w:p w14:paraId="2AD85C7A" w14:textId="77777777" w:rsidR="00635816" w:rsidRDefault="00E93C7E" w:rsidP="009009BB">
            <w:pPr>
              <w:rPr>
                <w:sz w:val="18"/>
              </w:rPr>
            </w:pPr>
            <w:r>
              <w:rPr>
                <w:sz w:val="18"/>
              </w:rPr>
              <w:t xml:space="preserve">Governments and agencies often work together to help developing countries by closing the gap between the rich and poor divide and looking after the environment by tackling pollution. </w:t>
            </w:r>
            <w:r w:rsidR="00635816">
              <w:rPr>
                <w:sz w:val="18"/>
              </w:rPr>
              <w:t xml:space="preserve"> </w:t>
            </w:r>
            <w:r w:rsidR="00D271BD">
              <w:rPr>
                <w:sz w:val="18"/>
              </w:rPr>
              <w:t xml:space="preserve">Dignity of human life is at the centre of social justice. </w:t>
            </w:r>
            <w:r w:rsidR="00D271BD">
              <w:rPr>
                <w:b/>
                <w:sz w:val="18"/>
              </w:rPr>
              <w:t>Christians</w:t>
            </w:r>
            <w:r w:rsidR="00D271BD">
              <w:rPr>
                <w:sz w:val="18"/>
              </w:rPr>
              <w:t xml:space="preserve"> argue the UN Declaration of Human Rights reflect their beliefs. We were made in the image of G-d</w:t>
            </w:r>
            <w:r w:rsidR="0088729D">
              <w:rPr>
                <w:sz w:val="18"/>
              </w:rPr>
              <w:t xml:space="preserve"> so life is to be treated with respect. This might mean </w:t>
            </w:r>
            <w:r w:rsidR="0088729D">
              <w:rPr>
                <w:b/>
                <w:sz w:val="18"/>
              </w:rPr>
              <w:t xml:space="preserve">Catholics </w:t>
            </w:r>
            <w:r w:rsidR="0088729D">
              <w:rPr>
                <w:sz w:val="18"/>
              </w:rPr>
              <w:t xml:space="preserve">would be against euthanasia or the death penalty. The </w:t>
            </w:r>
            <w:r w:rsidR="0088729D" w:rsidRPr="0088729D">
              <w:rPr>
                <w:b/>
                <w:sz w:val="18"/>
              </w:rPr>
              <w:t>sanctity of life</w:t>
            </w:r>
            <w:r w:rsidR="0088729D">
              <w:rPr>
                <w:sz w:val="18"/>
              </w:rPr>
              <w:t xml:space="preserve"> means everyone should be treated with </w:t>
            </w:r>
            <w:r w:rsidR="0088729D" w:rsidRPr="0088729D">
              <w:rPr>
                <w:b/>
                <w:sz w:val="18"/>
              </w:rPr>
              <w:t>agape love</w:t>
            </w:r>
            <w:r w:rsidR="0088729D">
              <w:rPr>
                <w:sz w:val="18"/>
              </w:rPr>
              <w:t xml:space="preserve"> (unconditional). It is the example of Jesus so many charities reflect this in their work, like the </w:t>
            </w:r>
            <w:r w:rsidR="0088729D" w:rsidRPr="0088729D">
              <w:rPr>
                <w:b/>
                <w:sz w:val="18"/>
              </w:rPr>
              <w:t>Salvation Army</w:t>
            </w:r>
            <w:r w:rsidR="0088729D">
              <w:rPr>
                <w:sz w:val="18"/>
              </w:rPr>
              <w:t xml:space="preserve"> who help the homeless. </w:t>
            </w:r>
            <w:r w:rsidR="0088729D">
              <w:rPr>
                <w:b/>
                <w:sz w:val="18"/>
              </w:rPr>
              <w:t>Liberation theology</w:t>
            </w:r>
            <w:r w:rsidR="0088729D">
              <w:rPr>
                <w:sz w:val="18"/>
              </w:rPr>
              <w:t xml:space="preserve"> argues that Jesus was an example who someone who liberated people from unjust economic, political and social conditions. Some Christians stand up against their governments through peaceful protest and have been persecuted and even killed. The priest </w:t>
            </w:r>
            <w:r w:rsidR="0088729D" w:rsidRPr="0088729D">
              <w:rPr>
                <w:b/>
                <w:sz w:val="18"/>
              </w:rPr>
              <w:t>Oscar Romero</w:t>
            </w:r>
            <w:r w:rsidR="0088729D">
              <w:rPr>
                <w:sz w:val="18"/>
              </w:rPr>
              <w:t xml:space="preserve"> is one example in El Salvador. He spoke out against corruption of rich people after his friend was murdered. The government killed him during his church service.</w:t>
            </w:r>
          </w:p>
          <w:p w14:paraId="49607223" w14:textId="77777777" w:rsidR="0088729D" w:rsidRPr="0088729D" w:rsidRDefault="0088729D" w:rsidP="009009BB">
            <w:pPr>
              <w:rPr>
                <w:sz w:val="18"/>
              </w:rPr>
            </w:pPr>
            <w:r>
              <w:rPr>
                <w:b/>
                <w:sz w:val="18"/>
              </w:rPr>
              <w:t xml:space="preserve">Muslims </w:t>
            </w:r>
            <w:r>
              <w:rPr>
                <w:sz w:val="18"/>
              </w:rPr>
              <w:t xml:space="preserve">oppose injustice as the Qur’an teaches equality for all. Even criminals should not be mistreated when punished. The Ummah is a community that looks after each other irrespective of race or wealth. They give </w:t>
            </w:r>
            <w:proofErr w:type="spellStart"/>
            <w:r>
              <w:rPr>
                <w:sz w:val="18"/>
              </w:rPr>
              <w:t>zakah</w:t>
            </w:r>
            <w:proofErr w:type="spellEnd"/>
            <w:r>
              <w:rPr>
                <w:sz w:val="18"/>
              </w:rPr>
              <w:t xml:space="preserve"> and do Sadaqah to </w:t>
            </w:r>
            <w:r w:rsidR="00723DD2">
              <w:rPr>
                <w:sz w:val="18"/>
              </w:rPr>
              <w:t xml:space="preserve">help those who suffer. Islamic </w:t>
            </w:r>
            <w:proofErr w:type="spellStart"/>
            <w:r w:rsidR="00723DD2">
              <w:rPr>
                <w:sz w:val="18"/>
              </w:rPr>
              <w:t>Relieif</w:t>
            </w:r>
            <w:proofErr w:type="spellEnd"/>
            <w:r w:rsidR="00723DD2">
              <w:rPr>
                <w:sz w:val="18"/>
              </w:rPr>
              <w:t xml:space="preserve"> is a charity that responds to needs around the world. </w:t>
            </w:r>
          </w:p>
        </w:tc>
        <w:tc>
          <w:tcPr>
            <w:tcW w:w="2687" w:type="dxa"/>
            <w:gridSpan w:val="2"/>
            <w:tcBorders>
              <w:top w:val="nil"/>
              <w:bottom w:val="single" w:sz="4" w:space="0" w:color="FFFFFF" w:themeColor="background1"/>
            </w:tcBorders>
          </w:tcPr>
          <w:p w14:paraId="14077CF0" w14:textId="77777777" w:rsidR="00635816" w:rsidRDefault="00E24E41" w:rsidP="009009BB">
            <w:pPr>
              <w:rPr>
                <w:sz w:val="18"/>
              </w:rPr>
            </w:pPr>
            <w:r>
              <w:rPr>
                <w:sz w:val="18"/>
              </w:rPr>
              <w:t xml:space="preserve">Article 19 of the </w:t>
            </w:r>
            <w:r w:rsidRPr="00895CF8">
              <w:rPr>
                <w:b/>
                <w:sz w:val="18"/>
              </w:rPr>
              <w:t>UN Declaration of Human Rights</w:t>
            </w:r>
            <w:r>
              <w:rPr>
                <w:sz w:val="18"/>
              </w:rPr>
              <w:t xml:space="preserve"> says, ‘everyone has a right to freedom of opinion and expression.’ The problems are some say:</w:t>
            </w:r>
          </w:p>
          <w:p w14:paraId="7E50BCF4" w14:textId="77777777" w:rsidR="00E24E41" w:rsidRPr="00052E67" w:rsidRDefault="00E24E41" w:rsidP="00E24E41">
            <w:pPr>
              <w:rPr>
                <w:sz w:val="18"/>
              </w:rPr>
            </w:pPr>
          </w:p>
          <w:p w14:paraId="7A6DDE90" w14:textId="77777777" w:rsidR="00635816" w:rsidRDefault="00E24E41" w:rsidP="00E24E41">
            <w:pPr>
              <w:rPr>
                <w:sz w:val="18"/>
              </w:rPr>
            </w:pPr>
            <w:r w:rsidRPr="00E24E41">
              <w:rPr>
                <w:sz w:val="18"/>
              </w:rPr>
              <w:t>No public views should be allowed that offend. Religious views should stay in private.</w:t>
            </w:r>
          </w:p>
          <w:p w14:paraId="64003950" w14:textId="77777777" w:rsidR="00E24E41" w:rsidRPr="00E24E41" w:rsidRDefault="00E24E41" w:rsidP="00E24E41">
            <w:pPr>
              <w:rPr>
                <w:sz w:val="18"/>
              </w:rPr>
            </w:pPr>
          </w:p>
          <w:p w14:paraId="77A3ADC4" w14:textId="77777777" w:rsidR="00E24E41" w:rsidRDefault="00E24E41" w:rsidP="00E24E41">
            <w:pPr>
              <w:rPr>
                <w:sz w:val="18"/>
              </w:rPr>
            </w:pPr>
            <w:r w:rsidRPr="00E24E41">
              <w:rPr>
                <w:sz w:val="18"/>
              </w:rPr>
              <w:t>We should be allowed to say anything.</w:t>
            </w:r>
          </w:p>
          <w:p w14:paraId="5D4E3422" w14:textId="77777777" w:rsidR="00E24E41" w:rsidRPr="00E24E41" w:rsidRDefault="00E24E41" w:rsidP="00E24E41">
            <w:pPr>
              <w:rPr>
                <w:sz w:val="18"/>
              </w:rPr>
            </w:pPr>
          </w:p>
          <w:p w14:paraId="1C32E6FA" w14:textId="77777777" w:rsidR="00E24E41" w:rsidRDefault="00E24E41" w:rsidP="00E24E41">
            <w:pPr>
              <w:rPr>
                <w:sz w:val="18"/>
              </w:rPr>
            </w:pPr>
            <w:r w:rsidRPr="00E24E41">
              <w:rPr>
                <w:sz w:val="18"/>
              </w:rPr>
              <w:t xml:space="preserve">Should the Charlie Hebdo drawings of the Prophet Muhammad be censored? </w:t>
            </w:r>
          </w:p>
          <w:p w14:paraId="67D3CA80" w14:textId="77777777" w:rsidR="00E24E41" w:rsidRDefault="00E24E41" w:rsidP="00E24E41">
            <w:pPr>
              <w:rPr>
                <w:sz w:val="18"/>
              </w:rPr>
            </w:pPr>
          </w:p>
          <w:p w14:paraId="430C8DDB" w14:textId="77777777" w:rsidR="00E24E41" w:rsidRDefault="00895CF8" w:rsidP="00E24E41">
            <w:pPr>
              <w:rPr>
                <w:sz w:val="18"/>
              </w:rPr>
            </w:pPr>
            <w:r>
              <w:rPr>
                <w:sz w:val="18"/>
              </w:rPr>
              <w:t>Should people be allowed to be anti-Semitic, homophobic, Islamophobic on Twitter?</w:t>
            </w:r>
          </w:p>
          <w:p w14:paraId="53AADFFA" w14:textId="77777777" w:rsidR="00895CF8" w:rsidRDefault="00895CF8" w:rsidP="00E24E41">
            <w:pPr>
              <w:rPr>
                <w:sz w:val="18"/>
              </w:rPr>
            </w:pPr>
          </w:p>
          <w:p w14:paraId="5D5F565B" w14:textId="77777777" w:rsidR="00895CF8" w:rsidRPr="00E24E41" w:rsidRDefault="00895CF8" w:rsidP="00E24E41">
            <w:pPr>
              <w:rPr>
                <w:sz w:val="18"/>
              </w:rPr>
            </w:pPr>
            <w:r>
              <w:rPr>
                <w:sz w:val="18"/>
              </w:rPr>
              <w:t>How far should there be freedom of religious expression?</w:t>
            </w:r>
          </w:p>
          <w:p w14:paraId="2D80C769" w14:textId="77777777" w:rsidR="00E24E41" w:rsidRPr="00E24E41" w:rsidRDefault="00E24E41" w:rsidP="00E24E41">
            <w:pPr>
              <w:rPr>
                <w:sz w:val="18"/>
              </w:rPr>
            </w:pPr>
          </w:p>
        </w:tc>
      </w:tr>
      <w:tr w:rsidR="00067696" w:rsidRPr="00A74085" w14:paraId="2FD6692F" w14:textId="77777777" w:rsidTr="009009BB">
        <w:tc>
          <w:tcPr>
            <w:tcW w:w="358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96C2D33" w14:textId="77777777" w:rsidR="00635816" w:rsidRPr="00A74085" w:rsidRDefault="00776ACE" w:rsidP="009009BB">
            <w:pPr>
              <w:jc w:val="center"/>
              <w:rPr>
                <w:b/>
                <w:color w:val="FFFFFF" w:themeColor="background1"/>
              </w:rPr>
            </w:pPr>
            <w:r>
              <w:rPr>
                <w:b/>
                <w:color w:val="FFFFFF" w:themeColor="background1"/>
              </w:rPr>
              <w:t>Freedom of religious expression</w:t>
            </w:r>
          </w:p>
        </w:tc>
        <w:tc>
          <w:tcPr>
            <w:tcW w:w="3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60EE3F4" w14:textId="77777777" w:rsidR="00635816" w:rsidRPr="00A74085" w:rsidRDefault="00776ACE" w:rsidP="009009BB">
            <w:pPr>
              <w:jc w:val="center"/>
              <w:rPr>
                <w:b/>
                <w:color w:val="FFFFFF" w:themeColor="background1"/>
              </w:rPr>
            </w:pPr>
            <w:r>
              <w:rPr>
                <w:b/>
                <w:color w:val="FFFFFF" w:themeColor="background1"/>
              </w:rPr>
              <w:t>Religious extremism</w:t>
            </w:r>
          </w:p>
        </w:tc>
        <w:tc>
          <w:tcPr>
            <w:tcW w:w="35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44BED2B" w14:textId="77777777" w:rsidR="00635816" w:rsidRPr="00A74085" w:rsidRDefault="00776ACE" w:rsidP="009009BB">
            <w:pPr>
              <w:jc w:val="center"/>
              <w:rPr>
                <w:b/>
                <w:color w:val="FFFFFF" w:themeColor="background1"/>
              </w:rPr>
            </w:pPr>
            <w:r>
              <w:rPr>
                <w:b/>
                <w:color w:val="FFFFFF" w:themeColor="background1"/>
              </w:rPr>
              <w:t>Prejudice and discrimination</w:t>
            </w:r>
          </w:p>
        </w:tc>
      </w:tr>
      <w:tr w:rsidR="00067696" w:rsidRPr="00EC0304" w14:paraId="06A5FC2B" w14:textId="77777777" w:rsidTr="009009BB">
        <w:trPr>
          <w:trHeight w:val="4395"/>
        </w:trPr>
        <w:tc>
          <w:tcPr>
            <w:tcW w:w="3587" w:type="dxa"/>
            <w:gridSpan w:val="2"/>
            <w:tcBorders>
              <w:top w:val="single" w:sz="4" w:space="0" w:color="FFFFFF" w:themeColor="background1"/>
            </w:tcBorders>
          </w:tcPr>
          <w:p w14:paraId="4F8DEC64" w14:textId="77777777" w:rsidR="00635816" w:rsidRDefault="00CD499A" w:rsidP="009009BB">
            <w:pPr>
              <w:rPr>
                <w:sz w:val="18"/>
              </w:rPr>
            </w:pPr>
            <w:r>
              <w:rPr>
                <w:sz w:val="18"/>
              </w:rPr>
              <w:t>Religion is expressed in many ways</w:t>
            </w:r>
            <w:r w:rsidR="00067696">
              <w:rPr>
                <w:sz w:val="18"/>
              </w:rPr>
              <w:t xml:space="preserve">. Sometimes clothing or symbols are not allowed. In France, a secular country, no obviously religious symbolism can be work in schools. A British Airways worker had denied her right to wear her crucifix until the court said she could. For Christians and Muslims, religious expression is an important way to evangelise to people and convert them. They believe it is their duty. Without freedom of religious express as a basic human right, these religions are denied their duty. </w:t>
            </w:r>
          </w:p>
          <w:p w14:paraId="12B29AA3" w14:textId="77777777" w:rsidR="00067696" w:rsidRDefault="00067696" w:rsidP="009009BB">
            <w:pPr>
              <w:rPr>
                <w:sz w:val="18"/>
              </w:rPr>
            </w:pPr>
            <w:r>
              <w:rPr>
                <w:noProof/>
                <w:lang w:val="en-US"/>
              </w:rPr>
              <w:drawing>
                <wp:anchor distT="0" distB="0" distL="114300" distR="114300" simplePos="0" relativeHeight="251688960" behindDoc="1" locked="0" layoutInCell="1" allowOverlap="1" wp14:anchorId="73C5BE80" wp14:editId="042A3C59">
                  <wp:simplePos x="0" y="0"/>
                  <wp:positionH relativeFrom="column">
                    <wp:posOffset>53975</wp:posOffset>
                  </wp:positionH>
                  <wp:positionV relativeFrom="paragraph">
                    <wp:posOffset>13970</wp:posOffset>
                  </wp:positionV>
                  <wp:extent cx="895350" cy="975780"/>
                  <wp:effectExtent l="0" t="0" r="0" b="0"/>
                  <wp:wrapNone/>
                  <wp:docPr id="12" name="Picture 12" descr="Image result for bu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ur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97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31EAD" w14:textId="77777777" w:rsidR="00067696" w:rsidRPr="00EC0304" w:rsidRDefault="00067696" w:rsidP="009009BB">
            <w:pPr>
              <w:rPr>
                <w:sz w:val="18"/>
              </w:rPr>
            </w:pPr>
            <w:r>
              <w:rPr>
                <w:noProof/>
                <w:lang w:val="en-US"/>
              </w:rPr>
              <w:drawing>
                <wp:anchor distT="0" distB="0" distL="114300" distR="114300" simplePos="0" relativeHeight="251689984" behindDoc="1" locked="0" layoutInCell="1" allowOverlap="1" wp14:anchorId="6359E1F2" wp14:editId="0A3DE2ED">
                  <wp:simplePos x="0" y="0"/>
                  <wp:positionH relativeFrom="column">
                    <wp:posOffset>1054100</wp:posOffset>
                  </wp:positionH>
                  <wp:positionV relativeFrom="paragraph">
                    <wp:posOffset>17780</wp:posOffset>
                  </wp:positionV>
                  <wp:extent cx="1008634" cy="733425"/>
                  <wp:effectExtent l="0" t="0" r="1270" b="0"/>
                  <wp:wrapNone/>
                  <wp:docPr id="13" name="Picture 13" descr="Image result for cross neck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ross neckla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634"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7" w:type="dxa"/>
            <w:tcBorders>
              <w:top w:val="single" w:sz="4" w:space="0" w:color="FFFFFF" w:themeColor="background1"/>
            </w:tcBorders>
          </w:tcPr>
          <w:p w14:paraId="6C1CCD47" w14:textId="77777777" w:rsidR="00635816" w:rsidRDefault="00E37B03" w:rsidP="009009BB">
            <w:pPr>
              <w:rPr>
                <w:sz w:val="18"/>
              </w:rPr>
            </w:pPr>
            <w:r>
              <w:rPr>
                <w:sz w:val="18"/>
              </w:rPr>
              <w:t>There is a fine line between freedom of speech and the actions that accompany them when extreme. Some extreme Christians who oppose abortion have become violent in their protests. For some, their faith is so important they interpret it in a very narrow way which can lead to extreme beliefs and actions. They believe they are doing the work of G-d. Examples might be the Westboro Baptist Church in America who hate homosexuals</w:t>
            </w:r>
            <w:r w:rsidR="006A1359">
              <w:rPr>
                <w:sz w:val="18"/>
              </w:rPr>
              <w:t>, the KKK who promote white superiority</w:t>
            </w:r>
            <w:r>
              <w:rPr>
                <w:sz w:val="18"/>
              </w:rPr>
              <w:t xml:space="preserve"> and Daesh, the Islamist terror group who hate the West. </w:t>
            </w:r>
          </w:p>
          <w:p w14:paraId="27FC155B" w14:textId="77777777" w:rsidR="00E37B03" w:rsidRPr="00211352" w:rsidRDefault="00E37B03" w:rsidP="009009BB">
            <w:pPr>
              <w:rPr>
                <w:sz w:val="18"/>
              </w:rPr>
            </w:pPr>
            <w:r>
              <w:rPr>
                <w:noProof/>
                <w:lang w:val="en-US"/>
              </w:rPr>
              <w:drawing>
                <wp:anchor distT="0" distB="0" distL="114300" distR="114300" simplePos="0" relativeHeight="251691008" behindDoc="1" locked="0" layoutInCell="1" allowOverlap="1" wp14:anchorId="033741B1" wp14:editId="79DFE17D">
                  <wp:simplePos x="0" y="0"/>
                  <wp:positionH relativeFrom="column">
                    <wp:posOffset>157480</wp:posOffset>
                  </wp:positionH>
                  <wp:positionV relativeFrom="paragraph">
                    <wp:posOffset>90170</wp:posOffset>
                  </wp:positionV>
                  <wp:extent cx="1801495" cy="914400"/>
                  <wp:effectExtent l="0" t="0" r="8255" b="0"/>
                  <wp:wrapNone/>
                  <wp:docPr id="14" name="Picture 14" descr="Image result for westboro bapt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westboro baptist chur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1495"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8" w:type="dxa"/>
            <w:gridSpan w:val="3"/>
            <w:tcBorders>
              <w:top w:val="single" w:sz="4" w:space="0" w:color="FFFFFF" w:themeColor="background1"/>
            </w:tcBorders>
          </w:tcPr>
          <w:p w14:paraId="0CCC0194" w14:textId="77777777" w:rsidR="00635816" w:rsidRDefault="00635816" w:rsidP="009009BB">
            <w:pPr>
              <w:rPr>
                <w:sz w:val="18"/>
              </w:rPr>
            </w:pPr>
            <w:r>
              <w:rPr>
                <w:sz w:val="18"/>
              </w:rPr>
              <w:t xml:space="preserve"> </w:t>
            </w:r>
            <w:r w:rsidR="00FA725C">
              <w:rPr>
                <w:sz w:val="18"/>
              </w:rPr>
              <w:t>Prejudice is what you think, discrimination is acting upon t</w:t>
            </w:r>
            <w:r w:rsidR="004A5AE3">
              <w:rPr>
                <w:sz w:val="18"/>
              </w:rPr>
              <w:t>his thought. Governments have sometimes discriminated stopping people do certain jobs, marrying someone, going to a place of worship, living somewhere and voting. Britain has laws to protect people but there are still some issues:</w:t>
            </w:r>
          </w:p>
          <w:p w14:paraId="0965431E" w14:textId="77777777" w:rsidR="004A5AE3" w:rsidRDefault="004A5AE3" w:rsidP="004A5AE3">
            <w:pPr>
              <w:pStyle w:val="ListParagraph"/>
              <w:numPr>
                <w:ilvl w:val="0"/>
                <w:numId w:val="23"/>
              </w:numPr>
              <w:rPr>
                <w:sz w:val="18"/>
              </w:rPr>
            </w:pPr>
            <w:r>
              <w:rPr>
                <w:sz w:val="18"/>
              </w:rPr>
              <w:t>Not all buildings allow access for disabled people still</w:t>
            </w:r>
          </w:p>
          <w:p w14:paraId="0CCC79CB" w14:textId="77777777" w:rsidR="004A5AE3" w:rsidRDefault="004A5AE3" w:rsidP="004A5AE3">
            <w:pPr>
              <w:pStyle w:val="ListParagraph"/>
              <w:numPr>
                <w:ilvl w:val="0"/>
                <w:numId w:val="23"/>
              </w:numPr>
              <w:rPr>
                <w:sz w:val="18"/>
              </w:rPr>
            </w:pPr>
            <w:r>
              <w:rPr>
                <w:sz w:val="18"/>
              </w:rPr>
              <w:t>Some companies have a ‘glass ceiling’ which stops some people from being promoted.</w:t>
            </w:r>
          </w:p>
          <w:p w14:paraId="1B691473" w14:textId="77777777" w:rsidR="004A5AE3" w:rsidRDefault="004A5AE3" w:rsidP="004A5AE3">
            <w:pPr>
              <w:pStyle w:val="ListParagraph"/>
              <w:numPr>
                <w:ilvl w:val="0"/>
                <w:numId w:val="23"/>
              </w:numPr>
              <w:rPr>
                <w:sz w:val="18"/>
              </w:rPr>
            </w:pPr>
            <w:r>
              <w:rPr>
                <w:sz w:val="18"/>
              </w:rPr>
              <w:t>Religious beliefs stop women from becoming Catholic priests.</w:t>
            </w:r>
          </w:p>
          <w:p w14:paraId="29423FFE" w14:textId="77777777" w:rsidR="004A5AE3" w:rsidRDefault="004A5AE3" w:rsidP="004A5AE3">
            <w:pPr>
              <w:rPr>
                <w:sz w:val="18"/>
              </w:rPr>
            </w:pPr>
            <w:r>
              <w:rPr>
                <w:sz w:val="18"/>
              </w:rPr>
              <w:t xml:space="preserve">Religious discrimination is often borne out of ignorance. One example is Islamophobia. It can include: </w:t>
            </w:r>
          </w:p>
          <w:p w14:paraId="6D9DC04C" w14:textId="77777777" w:rsidR="004A5AE3" w:rsidRDefault="004A5AE3" w:rsidP="004A5AE3">
            <w:pPr>
              <w:pStyle w:val="ListParagraph"/>
              <w:numPr>
                <w:ilvl w:val="0"/>
                <w:numId w:val="24"/>
              </w:numPr>
              <w:rPr>
                <w:sz w:val="18"/>
              </w:rPr>
            </w:pPr>
            <w:r>
              <w:rPr>
                <w:sz w:val="18"/>
              </w:rPr>
              <w:t>Name-calling</w:t>
            </w:r>
          </w:p>
          <w:p w14:paraId="57E71952" w14:textId="77777777" w:rsidR="004A5AE3" w:rsidRDefault="004A5AE3" w:rsidP="004A5AE3">
            <w:pPr>
              <w:pStyle w:val="ListParagraph"/>
              <w:numPr>
                <w:ilvl w:val="0"/>
                <w:numId w:val="24"/>
              </w:numPr>
              <w:rPr>
                <w:sz w:val="18"/>
              </w:rPr>
            </w:pPr>
            <w:r>
              <w:rPr>
                <w:sz w:val="18"/>
              </w:rPr>
              <w:t>Attacks on places of worship</w:t>
            </w:r>
          </w:p>
          <w:p w14:paraId="57C3466A" w14:textId="77777777" w:rsidR="004A5AE3" w:rsidRDefault="004A5AE3" w:rsidP="004A5AE3">
            <w:pPr>
              <w:pStyle w:val="ListParagraph"/>
              <w:numPr>
                <w:ilvl w:val="0"/>
                <w:numId w:val="24"/>
              </w:numPr>
              <w:rPr>
                <w:sz w:val="18"/>
              </w:rPr>
            </w:pPr>
            <w:r>
              <w:rPr>
                <w:sz w:val="18"/>
              </w:rPr>
              <w:t>Burning scriptures / acts of violence</w:t>
            </w:r>
          </w:p>
          <w:p w14:paraId="7971325C" w14:textId="77777777" w:rsidR="004A5AE3" w:rsidRPr="004A5AE3" w:rsidRDefault="004A5AE3" w:rsidP="004A5AE3">
            <w:pPr>
              <w:pStyle w:val="ListParagraph"/>
              <w:numPr>
                <w:ilvl w:val="0"/>
                <w:numId w:val="24"/>
              </w:numPr>
              <w:rPr>
                <w:sz w:val="18"/>
              </w:rPr>
            </w:pPr>
            <w:r>
              <w:rPr>
                <w:sz w:val="18"/>
              </w:rPr>
              <w:t>Not allowed to wear symbols</w:t>
            </w:r>
          </w:p>
        </w:tc>
      </w:tr>
    </w:tbl>
    <w:p w14:paraId="28C7C421" w14:textId="77777777" w:rsidR="00635816" w:rsidRDefault="00635816" w:rsidP="00635816"/>
    <w:p w14:paraId="0DC1CC98" w14:textId="77777777" w:rsidR="00776ACE" w:rsidRDefault="00776ACE" w:rsidP="00635816"/>
    <w:tbl>
      <w:tblPr>
        <w:tblStyle w:val="TableGrid"/>
        <w:tblW w:w="0" w:type="auto"/>
        <w:tblLook w:val="04A0" w:firstRow="1" w:lastRow="0" w:firstColumn="1" w:lastColumn="0" w:noHBand="0" w:noVBand="1"/>
      </w:tblPr>
      <w:tblGrid>
        <w:gridCol w:w="2830"/>
        <w:gridCol w:w="1701"/>
        <w:gridCol w:w="709"/>
        <w:gridCol w:w="5522"/>
      </w:tblGrid>
      <w:tr w:rsidR="00305E53" w:rsidRPr="00A74085" w14:paraId="73CB4AEB" w14:textId="77777777" w:rsidTr="0016620C">
        <w:tc>
          <w:tcPr>
            <w:tcW w:w="5240" w:type="dxa"/>
            <w:gridSpan w:val="3"/>
            <w:tcBorders>
              <w:bottom w:val="single" w:sz="4" w:space="0" w:color="auto"/>
              <w:right w:val="single" w:sz="4" w:space="0" w:color="FFFFFF" w:themeColor="background1"/>
            </w:tcBorders>
            <w:shd w:val="clear" w:color="auto" w:fill="000000" w:themeFill="text1"/>
          </w:tcPr>
          <w:p w14:paraId="5ED2A2D5" w14:textId="77777777" w:rsidR="00305E53" w:rsidRPr="00305E53" w:rsidRDefault="00305E53" w:rsidP="00305E53">
            <w:pPr>
              <w:jc w:val="center"/>
              <w:rPr>
                <w:b/>
                <w:color w:val="FFFFFF" w:themeColor="background1"/>
              </w:rPr>
            </w:pPr>
            <w:r>
              <w:rPr>
                <w:b/>
                <w:color w:val="FFFFFF" w:themeColor="background1"/>
              </w:rPr>
              <w:t>Religious attitudes to prejudice and discrimination</w:t>
            </w:r>
          </w:p>
        </w:tc>
        <w:tc>
          <w:tcPr>
            <w:tcW w:w="5522" w:type="dxa"/>
            <w:tcBorders>
              <w:left w:val="single" w:sz="4" w:space="0" w:color="FFFFFF" w:themeColor="background1"/>
              <w:bottom w:val="single" w:sz="4" w:space="0" w:color="auto"/>
            </w:tcBorders>
            <w:shd w:val="clear" w:color="auto" w:fill="000000" w:themeFill="text1"/>
          </w:tcPr>
          <w:p w14:paraId="51BDA762" w14:textId="77777777" w:rsidR="00305E53" w:rsidRPr="00A74085" w:rsidRDefault="00305E53" w:rsidP="009009BB">
            <w:pPr>
              <w:jc w:val="center"/>
              <w:rPr>
                <w:b/>
                <w:color w:val="FFFFFF" w:themeColor="background1"/>
              </w:rPr>
            </w:pPr>
            <w:r>
              <w:rPr>
                <w:b/>
                <w:color w:val="FFFFFF" w:themeColor="background1"/>
              </w:rPr>
              <w:t>Racism</w:t>
            </w:r>
          </w:p>
        </w:tc>
      </w:tr>
      <w:tr w:rsidR="00305E53" w:rsidRPr="00FE7106" w14:paraId="6775847E" w14:textId="77777777" w:rsidTr="0016620C">
        <w:tc>
          <w:tcPr>
            <w:tcW w:w="5240" w:type="dxa"/>
            <w:gridSpan w:val="3"/>
            <w:tcBorders>
              <w:bottom w:val="single" w:sz="4" w:space="0" w:color="auto"/>
            </w:tcBorders>
          </w:tcPr>
          <w:p w14:paraId="5905FDEC" w14:textId="77777777" w:rsidR="00305E53" w:rsidRDefault="008F7FF7" w:rsidP="00305E53">
            <w:pPr>
              <w:rPr>
                <w:sz w:val="18"/>
              </w:rPr>
            </w:pPr>
            <w:r w:rsidRPr="00814F0D">
              <w:rPr>
                <w:b/>
                <w:sz w:val="18"/>
              </w:rPr>
              <w:t>Christians</w:t>
            </w:r>
            <w:r>
              <w:rPr>
                <w:sz w:val="18"/>
              </w:rPr>
              <w:t xml:space="preserve"> believe in the </w:t>
            </w:r>
            <w:r w:rsidRPr="00814F0D">
              <w:rPr>
                <w:b/>
                <w:sz w:val="18"/>
              </w:rPr>
              <w:t>sanctity of life</w:t>
            </w:r>
            <w:r>
              <w:rPr>
                <w:sz w:val="18"/>
              </w:rPr>
              <w:t xml:space="preserve"> therefore all are equal. The prophet </w:t>
            </w:r>
            <w:r w:rsidRPr="00814F0D">
              <w:rPr>
                <w:b/>
                <w:sz w:val="18"/>
              </w:rPr>
              <w:t>Moses</w:t>
            </w:r>
            <w:r>
              <w:rPr>
                <w:sz w:val="18"/>
              </w:rPr>
              <w:t xml:space="preserve"> gave guidance for how to live. He wrote that strangers/foreigners must be accepted. </w:t>
            </w:r>
            <w:r w:rsidRPr="00814F0D">
              <w:rPr>
                <w:b/>
                <w:sz w:val="18"/>
              </w:rPr>
              <w:t>Jesus’</w:t>
            </w:r>
            <w:r>
              <w:rPr>
                <w:sz w:val="18"/>
              </w:rPr>
              <w:t xml:space="preserve"> life modelled treating all people with respect. He helped the marginalised by healing the lepers and women. He became friends with a tax collector</w:t>
            </w:r>
            <w:r w:rsidR="00814F0D">
              <w:rPr>
                <w:sz w:val="18"/>
              </w:rPr>
              <w:t xml:space="preserve"> even though Jews would never normally associate with them. </w:t>
            </w:r>
            <w:r w:rsidR="00814F0D" w:rsidRPr="00814F0D">
              <w:rPr>
                <w:b/>
                <w:sz w:val="18"/>
              </w:rPr>
              <w:t>St. Paul</w:t>
            </w:r>
            <w:r w:rsidR="00814F0D">
              <w:rPr>
                <w:sz w:val="18"/>
              </w:rPr>
              <w:t xml:space="preserve"> said there should be no discrimination between race, gender, religion or status. However, the </w:t>
            </w:r>
            <w:r w:rsidR="00814F0D" w:rsidRPr="00814F0D">
              <w:rPr>
                <w:b/>
                <w:sz w:val="18"/>
              </w:rPr>
              <w:t>Catholic Church</w:t>
            </w:r>
            <w:r w:rsidR="00814F0D">
              <w:rPr>
                <w:sz w:val="18"/>
              </w:rPr>
              <w:t xml:space="preserve"> do not let women become priests as there is no biblical evidence. St. Paul argued that women should be silent in church and not have authority over a man. However, the </w:t>
            </w:r>
            <w:r w:rsidR="00814F0D" w:rsidRPr="00103950">
              <w:rPr>
                <w:b/>
                <w:sz w:val="18"/>
              </w:rPr>
              <w:t>Church of England</w:t>
            </w:r>
            <w:r w:rsidR="00814F0D">
              <w:rPr>
                <w:sz w:val="18"/>
              </w:rPr>
              <w:t xml:space="preserve"> allow women priests and more recently bishops. </w:t>
            </w:r>
          </w:p>
          <w:p w14:paraId="55EB3DF2" w14:textId="77777777" w:rsidR="00103950" w:rsidRPr="00103950" w:rsidRDefault="00103950" w:rsidP="00305E53">
            <w:pPr>
              <w:rPr>
                <w:sz w:val="18"/>
              </w:rPr>
            </w:pPr>
            <w:r>
              <w:rPr>
                <w:b/>
                <w:sz w:val="18"/>
              </w:rPr>
              <w:t xml:space="preserve">Muslims </w:t>
            </w:r>
            <w:r>
              <w:rPr>
                <w:sz w:val="18"/>
              </w:rPr>
              <w:t xml:space="preserve">believe </w:t>
            </w:r>
            <w:r w:rsidR="00EB3143">
              <w:rPr>
                <w:sz w:val="18"/>
              </w:rPr>
              <w:t xml:space="preserve">all are equal but different. They condemn all forms of discrimination as the </w:t>
            </w:r>
            <w:r w:rsidR="00EB3143" w:rsidRPr="00FD421F">
              <w:rPr>
                <w:b/>
                <w:sz w:val="18"/>
              </w:rPr>
              <w:t>Ummah</w:t>
            </w:r>
            <w:r w:rsidR="00EB3143">
              <w:rPr>
                <w:sz w:val="18"/>
              </w:rPr>
              <w:t xml:space="preserve"> breaks through all gender, race and wealth barriers. On the hajj pilgrimage to Mecca, Muslims all wear white to show equality. This also happens when buried. The </w:t>
            </w:r>
            <w:r w:rsidR="00EB3143" w:rsidRPr="00BA38DD">
              <w:rPr>
                <w:b/>
                <w:sz w:val="18"/>
              </w:rPr>
              <w:t>Qur’an</w:t>
            </w:r>
            <w:r w:rsidR="00EB3143">
              <w:rPr>
                <w:sz w:val="18"/>
              </w:rPr>
              <w:t xml:space="preserve"> teaches equality and </w:t>
            </w:r>
            <w:r w:rsidR="00EB3143" w:rsidRPr="00FD421F">
              <w:rPr>
                <w:b/>
                <w:sz w:val="18"/>
              </w:rPr>
              <w:t>Prophet Muhammad’s</w:t>
            </w:r>
            <w:r w:rsidR="00EB3143">
              <w:rPr>
                <w:sz w:val="18"/>
              </w:rPr>
              <w:t xml:space="preserve"> final sermon preached unity. </w:t>
            </w:r>
            <w:r w:rsidR="00FD421F">
              <w:rPr>
                <w:sz w:val="18"/>
              </w:rPr>
              <w:t>However,</w:t>
            </w:r>
            <w:r w:rsidR="00EB3143">
              <w:rPr>
                <w:sz w:val="18"/>
              </w:rPr>
              <w:t xml:space="preserve"> the roles of men and women are different. </w:t>
            </w:r>
            <w:r w:rsidR="00810B8A">
              <w:rPr>
                <w:sz w:val="18"/>
              </w:rPr>
              <w:t xml:space="preserve">The Qur’an doesn’t say women cannot be imams, however it has traditionally been a male role. Some Muslim scholars allow women to lead salat (prayer) as in the </w:t>
            </w:r>
            <w:r w:rsidR="00810B8A" w:rsidRPr="00BA38DD">
              <w:rPr>
                <w:b/>
                <w:sz w:val="18"/>
              </w:rPr>
              <w:t>Hadith</w:t>
            </w:r>
            <w:r w:rsidR="00810B8A">
              <w:rPr>
                <w:sz w:val="18"/>
              </w:rPr>
              <w:t xml:space="preserve">, Prophet Muhammad’s wives Aisha and Umm </w:t>
            </w:r>
            <w:proofErr w:type="spellStart"/>
            <w:r w:rsidR="00810B8A">
              <w:rPr>
                <w:sz w:val="18"/>
              </w:rPr>
              <w:t>Salamah</w:t>
            </w:r>
            <w:proofErr w:type="spellEnd"/>
            <w:r w:rsidR="00810B8A">
              <w:rPr>
                <w:sz w:val="18"/>
              </w:rPr>
              <w:t xml:space="preserve"> led prayer. </w:t>
            </w:r>
            <w:r w:rsidR="00BA38DD">
              <w:rPr>
                <w:sz w:val="18"/>
              </w:rPr>
              <w:t>In some Sunni mosque if the congregation is all women then  women can led prayer.</w:t>
            </w:r>
          </w:p>
        </w:tc>
        <w:tc>
          <w:tcPr>
            <w:tcW w:w="5522" w:type="dxa"/>
            <w:tcBorders>
              <w:bottom w:val="single" w:sz="4" w:space="0" w:color="auto"/>
            </w:tcBorders>
          </w:tcPr>
          <w:p w14:paraId="3CB44661" w14:textId="77777777" w:rsidR="00305E53" w:rsidRDefault="006A1359" w:rsidP="006A1359">
            <w:pPr>
              <w:rPr>
                <w:sz w:val="18"/>
                <w:szCs w:val="18"/>
              </w:rPr>
            </w:pPr>
            <w:r>
              <w:rPr>
                <w:sz w:val="18"/>
                <w:szCs w:val="18"/>
              </w:rPr>
              <w:t xml:space="preserve">In Britain racism is against the law. There are campaigns to stop it happening, especially at football matches. ‘Show Racism the Red Card’ is an anti-racism charity that combats racisms using sports celebrities to preach an anti-racist message to young people working in schools to educate. </w:t>
            </w:r>
          </w:p>
          <w:p w14:paraId="6AFCCC6E" w14:textId="77777777" w:rsidR="006A1359" w:rsidRDefault="006A1359" w:rsidP="00173F03">
            <w:pPr>
              <w:rPr>
                <w:sz w:val="18"/>
                <w:szCs w:val="18"/>
              </w:rPr>
            </w:pPr>
            <w:r>
              <w:rPr>
                <w:b/>
                <w:sz w:val="18"/>
                <w:szCs w:val="18"/>
              </w:rPr>
              <w:t xml:space="preserve">Christians </w:t>
            </w:r>
            <w:r>
              <w:rPr>
                <w:sz w:val="18"/>
                <w:szCs w:val="18"/>
              </w:rPr>
              <w:t>promote equality of all races</w:t>
            </w:r>
            <w:r w:rsidR="00173F03">
              <w:rPr>
                <w:sz w:val="18"/>
                <w:szCs w:val="18"/>
              </w:rPr>
              <w:t xml:space="preserve"> and use the </w:t>
            </w:r>
            <w:r w:rsidR="00173F03" w:rsidRPr="00173F03">
              <w:rPr>
                <w:b/>
                <w:sz w:val="18"/>
                <w:szCs w:val="18"/>
              </w:rPr>
              <w:t>Parable of the Good Samaritan</w:t>
            </w:r>
            <w:r w:rsidR="00173F03">
              <w:rPr>
                <w:sz w:val="18"/>
                <w:szCs w:val="18"/>
              </w:rPr>
              <w:t xml:space="preserve"> to show Jesus’ teaching on the matter. If the Samaritan would help the Jew from a race he didn’t culturally get along with, how much more should we do the same? </w:t>
            </w:r>
            <w:r w:rsidR="00173F03" w:rsidRPr="00173F03">
              <w:rPr>
                <w:b/>
                <w:sz w:val="18"/>
                <w:szCs w:val="18"/>
              </w:rPr>
              <w:t>The Church of England</w:t>
            </w:r>
            <w:r w:rsidR="00173F03">
              <w:rPr>
                <w:sz w:val="18"/>
                <w:szCs w:val="18"/>
              </w:rPr>
              <w:t xml:space="preserve"> promotes racial equality through a committee which encourages ethnic minorities to become priests and has </w:t>
            </w:r>
            <w:r w:rsidR="00173F03" w:rsidRPr="00173F03">
              <w:rPr>
                <w:b/>
                <w:sz w:val="18"/>
                <w:szCs w:val="18"/>
              </w:rPr>
              <w:t>inter-faith dialogue</w:t>
            </w:r>
            <w:r w:rsidR="00173F03">
              <w:rPr>
                <w:sz w:val="18"/>
                <w:szCs w:val="18"/>
              </w:rPr>
              <w:t xml:space="preserve"> to promote </w:t>
            </w:r>
            <w:r w:rsidR="00173F03" w:rsidRPr="00173F03">
              <w:rPr>
                <w:b/>
                <w:sz w:val="18"/>
                <w:szCs w:val="18"/>
              </w:rPr>
              <w:t>community cohesion.</w:t>
            </w:r>
            <w:r w:rsidR="00173F03">
              <w:rPr>
                <w:sz w:val="18"/>
                <w:szCs w:val="18"/>
              </w:rPr>
              <w:t xml:space="preserve"> </w:t>
            </w:r>
            <w:r w:rsidR="00173F03" w:rsidRPr="00173F03">
              <w:rPr>
                <w:b/>
                <w:sz w:val="18"/>
                <w:szCs w:val="18"/>
              </w:rPr>
              <w:t>Martin Luther King Jr</w:t>
            </w:r>
            <w:r w:rsidR="00173F03">
              <w:rPr>
                <w:sz w:val="18"/>
                <w:szCs w:val="18"/>
              </w:rPr>
              <w:t xml:space="preserve"> is a case study of a </w:t>
            </w:r>
            <w:r w:rsidR="00173F03" w:rsidRPr="00173F03">
              <w:rPr>
                <w:b/>
                <w:sz w:val="18"/>
                <w:szCs w:val="18"/>
              </w:rPr>
              <w:t>Baptist Minister</w:t>
            </w:r>
            <w:r w:rsidR="00173F03">
              <w:rPr>
                <w:sz w:val="18"/>
                <w:szCs w:val="18"/>
              </w:rPr>
              <w:t xml:space="preserve"> campaigning against racial segregation in 1950s America. Using non-violent protests he delivered the famous ‘I have a dream’ speech which changed history.</w:t>
            </w:r>
          </w:p>
          <w:p w14:paraId="7F3B85F4" w14:textId="77777777" w:rsidR="00173F03" w:rsidRDefault="007D016F" w:rsidP="00173F03">
            <w:pPr>
              <w:rPr>
                <w:sz w:val="18"/>
                <w:szCs w:val="18"/>
              </w:rPr>
            </w:pPr>
            <w:r>
              <w:rPr>
                <w:noProof/>
                <w:lang w:val="en-US"/>
              </w:rPr>
              <w:drawing>
                <wp:anchor distT="0" distB="0" distL="114300" distR="114300" simplePos="0" relativeHeight="251692032" behindDoc="1" locked="0" layoutInCell="1" allowOverlap="1" wp14:anchorId="1CDA6F7A" wp14:editId="02F3577E">
                  <wp:simplePos x="0" y="0"/>
                  <wp:positionH relativeFrom="column">
                    <wp:posOffset>2545715</wp:posOffset>
                  </wp:positionH>
                  <wp:positionV relativeFrom="paragraph">
                    <wp:posOffset>487680</wp:posOffset>
                  </wp:positionV>
                  <wp:extent cx="809625" cy="607219"/>
                  <wp:effectExtent l="0" t="0" r="0" b="2540"/>
                  <wp:wrapNone/>
                  <wp:docPr id="15" name="Picture 15" descr="Image result for rac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ci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809625" cy="607219"/>
                          </a:xfrm>
                          <a:prstGeom prst="rect">
                            <a:avLst/>
                          </a:prstGeom>
                          <a:noFill/>
                          <a:ln>
                            <a:noFill/>
                          </a:ln>
                        </pic:spPr>
                      </pic:pic>
                    </a:graphicData>
                  </a:graphic>
                  <wp14:sizeRelH relativeFrom="page">
                    <wp14:pctWidth>0</wp14:pctWidth>
                  </wp14:sizeRelH>
                  <wp14:sizeRelV relativeFrom="page">
                    <wp14:pctHeight>0</wp14:pctHeight>
                  </wp14:sizeRelV>
                </wp:anchor>
              </w:drawing>
            </w:r>
            <w:r w:rsidR="00173F03">
              <w:rPr>
                <w:b/>
                <w:sz w:val="18"/>
                <w:szCs w:val="18"/>
              </w:rPr>
              <w:t xml:space="preserve">Muslims </w:t>
            </w:r>
            <w:r w:rsidR="00173F03">
              <w:rPr>
                <w:sz w:val="18"/>
                <w:szCs w:val="18"/>
              </w:rPr>
              <w:t xml:space="preserve">believe </w:t>
            </w:r>
            <w:r w:rsidR="00173F03" w:rsidRPr="00173F03">
              <w:rPr>
                <w:b/>
                <w:sz w:val="18"/>
                <w:szCs w:val="18"/>
              </w:rPr>
              <w:t>Prophet Adam</w:t>
            </w:r>
            <w:r w:rsidR="00173F03">
              <w:rPr>
                <w:sz w:val="18"/>
                <w:szCs w:val="18"/>
              </w:rPr>
              <w:t xml:space="preserve"> was created from different coloured soil showing diversity. The </w:t>
            </w:r>
            <w:r w:rsidR="00173F03" w:rsidRPr="00173F03">
              <w:rPr>
                <w:b/>
                <w:sz w:val="18"/>
                <w:szCs w:val="18"/>
              </w:rPr>
              <w:t xml:space="preserve">Prophet Muhammad’s </w:t>
            </w:r>
            <w:r w:rsidR="00173F03">
              <w:rPr>
                <w:sz w:val="18"/>
                <w:szCs w:val="18"/>
              </w:rPr>
              <w:t xml:space="preserve">good friend </w:t>
            </w:r>
            <w:r w:rsidR="00173F03" w:rsidRPr="00173F03">
              <w:rPr>
                <w:b/>
                <w:sz w:val="18"/>
                <w:szCs w:val="18"/>
              </w:rPr>
              <w:t>Bilal</w:t>
            </w:r>
            <w:r w:rsidR="00173F03">
              <w:rPr>
                <w:sz w:val="18"/>
                <w:szCs w:val="18"/>
              </w:rPr>
              <w:t xml:space="preserve"> was the first </w:t>
            </w:r>
            <w:r w:rsidR="00173F03" w:rsidRPr="00173F03">
              <w:rPr>
                <w:b/>
                <w:sz w:val="18"/>
                <w:szCs w:val="18"/>
              </w:rPr>
              <w:t>muezzin</w:t>
            </w:r>
            <w:r w:rsidR="00173F03">
              <w:rPr>
                <w:sz w:val="18"/>
                <w:szCs w:val="18"/>
              </w:rPr>
              <w:t xml:space="preserve"> to call Muslims to prayer and he was a former black slave. </w:t>
            </w:r>
          </w:p>
          <w:p w14:paraId="298ED45C" w14:textId="77777777" w:rsidR="007D016F" w:rsidRPr="00173F03" w:rsidRDefault="007D016F" w:rsidP="00173F03">
            <w:pPr>
              <w:rPr>
                <w:sz w:val="18"/>
                <w:szCs w:val="18"/>
              </w:rPr>
            </w:pPr>
          </w:p>
        </w:tc>
      </w:tr>
      <w:tr w:rsidR="0016620C" w:rsidRPr="00A74085" w14:paraId="4C0D79D3" w14:textId="77777777" w:rsidTr="00B6381E">
        <w:tc>
          <w:tcPr>
            <w:tcW w:w="283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268C305" w14:textId="77777777" w:rsidR="0016620C" w:rsidRPr="00A74085" w:rsidRDefault="0016620C" w:rsidP="009009BB">
            <w:pPr>
              <w:jc w:val="center"/>
              <w:rPr>
                <w:b/>
                <w:color w:val="FFFFFF" w:themeColor="background1"/>
              </w:rPr>
            </w:pPr>
            <w:r>
              <w:rPr>
                <w:b/>
                <w:color w:val="FFFFFF" w:themeColor="background1"/>
              </w:rPr>
              <w:t>Wealth</w:t>
            </w:r>
          </w:p>
        </w:tc>
        <w:tc>
          <w:tcPr>
            <w:tcW w:w="793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80E6A37" w14:textId="77777777" w:rsidR="0016620C" w:rsidRPr="00A74085" w:rsidRDefault="0016620C" w:rsidP="009009BB">
            <w:pPr>
              <w:jc w:val="center"/>
              <w:rPr>
                <w:b/>
                <w:color w:val="FFFFFF" w:themeColor="background1"/>
              </w:rPr>
            </w:pPr>
            <w:r>
              <w:rPr>
                <w:b/>
                <w:color w:val="FFFFFF" w:themeColor="background1"/>
              </w:rPr>
              <w:t>Poverty</w:t>
            </w:r>
          </w:p>
        </w:tc>
      </w:tr>
      <w:tr w:rsidR="0016620C" w:rsidRPr="00E630A3" w14:paraId="4D12A729" w14:textId="77777777" w:rsidTr="00B6381E">
        <w:tc>
          <w:tcPr>
            <w:tcW w:w="2830" w:type="dxa"/>
            <w:tcBorders>
              <w:top w:val="single" w:sz="4" w:space="0" w:color="FFFFFF" w:themeColor="background1"/>
              <w:bottom w:val="single" w:sz="4" w:space="0" w:color="auto"/>
            </w:tcBorders>
          </w:tcPr>
          <w:p w14:paraId="3C07762F" w14:textId="77777777" w:rsidR="007D016F" w:rsidRDefault="007D016F" w:rsidP="009009BB">
            <w:pPr>
              <w:rPr>
                <w:sz w:val="18"/>
              </w:rPr>
            </w:pPr>
            <w:r>
              <w:rPr>
                <w:b/>
                <w:sz w:val="18"/>
              </w:rPr>
              <w:t>Wealth</w:t>
            </w:r>
            <w:r>
              <w:rPr>
                <w:sz w:val="18"/>
              </w:rPr>
              <w:t xml:space="preserve"> is not evenly spread out in society. There is a rich and poor divide. </w:t>
            </w:r>
          </w:p>
          <w:p w14:paraId="054DBD73" w14:textId="77777777" w:rsidR="0016620C" w:rsidRDefault="007D016F" w:rsidP="007D016F">
            <w:pPr>
              <w:pStyle w:val="ListParagraph"/>
              <w:numPr>
                <w:ilvl w:val="0"/>
                <w:numId w:val="25"/>
              </w:numPr>
              <w:rPr>
                <w:sz w:val="18"/>
              </w:rPr>
            </w:pPr>
            <w:r>
              <w:rPr>
                <w:sz w:val="18"/>
              </w:rPr>
              <w:t>Some jobs receive high salaries like footballers whilst others receive much lower pay.</w:t>
            </w:r>
          </w:p>
          <w:p w14:paraId="12698620" w14:textId="77777777" w:rsidR="007D016F" w:rsidRDefault="007D016F" w:rsidP="007D016F">
            <w:pPr>
              <w:pStyle w:val="ListParagraph"/>
              <w:numPr>
                <w:ilvl w:val="0"/>
                <w:numId w:val="25"/>
              </w:numPr>
              <w:rPr>
                <w:sz w:val="18"/>
              </w:rPr>
            </w:pPr>
            <w:r>
              <w:rPr>
                <w:sz w:val="18"/>
              </w:rPr>
              <w:t>Some business owners make a lot of profit as it grows.</w:t>
            </w:r>
          </w:p>
          <w:p w14:paraId="754B2694" w14:textId="77777777" w:rsidR="007D016F" w:rsidRDefault="007D016F" w:rsidP="007D016F">
            <w:pPr>
              <w:pStyle w:val="ListParagraph"/>
              <w:numPr>
                <w:ilvl w:val="0"/>
                <w:numId w:val="25"/>
              </w:numPr>
              <w:rPr>
                <w:sz w:val="18"/>
              </w:rPr>
            </w:pPr>
            <w:r>
              <w:rPr>
                <w:sz w:val="18"/>
              </w:rPr>
              <w:t>Some inherit money from a dead relative.</w:t>
            </w:r>
          </w:p>
          <w:p w14:paraId="5F13FB5E" w14:textId="77777777" w:rsidR="007D016F" w:rsidRDefault="007D016F" w:rsidP="007D016F">
            <w:pPr>
              <w:pStyle w:val="ListParagraph"/>
              <w:numPr>
                <w:ilvl w:val="0"/>
                <w:numId w:val="25"/>
              </w:numPr>
              <w:rPr>
                <w:sz w:val="18"/>
              </w:rPr>
            </w:pPr>
            <w:r>
              <w:rPr>
                <w:sz w:val="18"/>
              </w:rPr>
              <w:t xml:space="preserve">Some get money through crime like fraud or burglary. </w:t>
            </w:r>
          </w:p>
          <w:p w14:paraId="1C9F2BE1" w14:textId="77777777" w:rsidR="007D016F" w:rsidRDefault="007D016F" w:rsidP="007D016F">
            <w:pPr>
              <w:pStyle w:val="ListParagraph"/>
              <w:numPr>
                <w:ilvl w:val="0"/>
                <w:numId w:val="25"/>
              </w:numPr>
              <w:rPr>
                <w:sz w:val="18"/>
              </w:rPr>
            </w:pPr>
            <w:r>
              <w:rPr>
                <w:sz w:val="18"/>
              </w:rPr>
              <w:t>Some get rich through risky gambling and the stock market.</w:t>
            </w:r>
          </w:p>
          <w:p w14:paraId="21630B57" w14:textId="77777777" w:rsidR="002438D5" w:rsidRDefault="002438D5" w:rsidP="002438D5">
            <w:pPr>
              <w:rPr>
                <w:sz w:val="18"/>
              </w:rPr>
            </w:pPr>
            <w:r>
              <w:rPr>
                <w:sz w:val="18"/>
              </w:rPr>
              <w:t>Britain is considered to be a materialistic society yet at the same time it is one of the most giving to charities.</w:t>
            </w:r>
          </w:p>
          <w:p w14:paraId="6FB6CFB6" w14:textId="77777777" w:rsidR="002438D5" w:rsidRPr="002438D5" w:rsidRDefault="002438D5" w:rsidP="002438D5">
            <w:pPr>
              <w:rPr>
                <w:sz w:val="18"/>
              </w:rPr>
            </w:pPr>
            <w:r>
              <w:rPr>
                <w:sz w:val="18"/>
              </w:rPr>
              <w:t>Many debate whether money can truly bring happiness.</w:t>
            </w:r>
          </w:p>
        </w:tc>
        <w:tc>
          <w:tcPr>
            <w:tcW w:w="7932" w:type="dxa"/>
            <w:gridSpan w:val="3"/>
            <w:tcBorders>
              <w:top w:val="single" w:sz="4" w:space="0" w:color="FFFFFF" w:themeColor="background1"/>
              <w:bottom w:val="single" w:sz="4" w:space="0" w:color="auto"/>
            </w:tcBorders>
          </w:tcPr>
          <w:p w14:paraId="534B616B" w14:textId="77777777" w:rsidR="002438D5" w:rsidRDefault="002438D5" w:rsidP="009009BB">
            <w:pPr>
              <w:rPr>
                <w:sz w:val="18"/>
              </w:rPr>
            </w:pPr>
            <w:r>
              <w:rPr>
                <w:b/>
                <w:sz w:val="18"/>
              </w:rPr>
              <w:t xml:space="preserve">Absolute poverty – </w:t>
            </w:r>
            <w:r>
              <w:rPr>
                <w:sz w:val="18"/>
              </w:rPr>
              <w:t xml:space="preserve">a set standard which is consistent over time and between countries. It usually includes having no access to basic services like medicine or shelter. </w:t>
            </w:r>
          </w:p>
          <w:p w14:paraId="0DE519B8" w14:textId="77777777" w:rsidR="002438D5" w:rsidRPr="002438D5" w:rsidRDefault="002438D5" w:rsidP="009009BB">
            <w:pPr>
              <w:rPr>
                <w:sz w:val="18"/>
              </w:rPr>
            </w:pPr>
          </w:p>
          <w:p w14:paraId="29186523" w14:textId="77777777" w:rsidR="002438D5" w:rsidRDefault="002438D5" w:rsidP="009009BB">
            <w:pPr>
              <w:rPr>
                <w:sz w:val="18"/>
              </w:rPr>
            </w:pPr>
            <w:r>
              <w:rPr>
                <w:b/>
                <w:sz w:val="18"/>
              </w:rPr>
              <w:t>Relative poverty</w:t>
            </w:r>
            <w:r>
              <w:rPr>
                <w:sz w:val="18"/>
              </w:rPr>
              <w:t xml:space="preserve"> – A level of income below the majority of one particular country.</w:t>
            </w:r>
          </w:p>
          <w:p w14:paraId="27ECB985" w14:textId="77777777" w:rsidR="002438D5" w:rsidRDefault="002438D5" w:rsidP="009009BB">
            <w:pPr>
              <w:rPr>
                <w:sz w:val="18"/>
              </w:rPr>
            </w:pPr>
          </w:p>
          <w:p w14:paraId="3F95F9EF" w14:textId="77777777" w:rsidR="002438D5" w:rsidRDefault="002438D5" w:rsidP="009009BB">
            <w:pPr>
              <w:rPr>
                <w:sz w:val="18"/>
              </w:rPr>
            </w:pPr>
            <w:r>
              <w:rPr>
                <w:sz w:val="18"/>
              </w:rPr>
              <w:t>Poverty in the UK is typically relative as most people have accommodation and the State provides support for people who need it through council houses and benefits. However:</w:t>
            </w:r>
          </w:p>
          <w:p w14:paraId="77A21EC3" w14:textId="77777777" w:rsidR="002438D5" w:rsidRDefault="002438D5" w:rsidP="002438D5">
            <w:pPr>
              <w:pStyle w:val="ListParagraph"/>
              <w:numPr>
                <w:ilvl w:val="0"/>
                <w:numId w:val="26"/>
              </w:numPr>
              <w:rPr>
                <w:sz w:val="18"/>
              </w:rPr>
            </w:pPr>
            <w:r>
              <w:rPr>
                <w:sz w:val="18"/>
              </w:rPr>
              <w:t>2 million are malnourished without enough food (Oxfam)</w:t>
            </w:r>
          </w:p>
          <w:p w14:paraId="21830FFC" w14:textId="77777777" w:rsidR="002438D5" w:rsidRDefault="002438D5" w:rsidP="002438D5">
            <w:pPr>
              <w:pStyle w:val="ListParagraph"/>
              <w:numPr>
                <w:ilvl w:val="0"/>
                <w:numId w:val="26"/>
              </w:numPr>
              <w:rPr>
                <w:sz w:val="18"/>
              </w:rPr>
            </w:pPr>
            <w:r>
              <w:rPr>
                <w:sz w:val="18"/>
              </w:rPr>
              <w:t>Food poverty is rising with the need for food banks by government to help</w:t>
            </w:r>
          </w:p>
          <w:p w14:paraId="3C08F4D0" w14:textId="77777777" w:rsidR="002438D5" w:rsidRDefault="002438D5" w:rsidP="002438D5">
            <w:pPr>
              <w:pStyle w:val="ListParagraph"/>
              <w:numPr>
                <w:ilvl w:val="0"/>
                <w:numId w:val="26"/>
              </w:numPr>
              <w:rPr>
                <w:sz w:val="18"/>
              </w:rPr>
            </w:pPr>
            <w:r>
              <w:rPr>
                <w:sz w:val="18"/>
              </w:rPr>
              <w:t>3.7 million child are living in poverty (</w:t>
            </w:r>
            <w:proofErr w:type="spellStart"/>
            <w:r>
              <w:rPr>
                <w:sz w:val="18"/>
              </w:rPr>
              <w:t>Barnardos</w:t>
            </w:r>
            <w:proofErr w:type="spellEnd"/>
            <w:r>
              <w:rPr>
                <w:sz w:val="18"/>
              </w:rPr>
              <w:t>)</w:t>
            </w:r>
          </w:p>
          <w:p w14:paraId="3EA4A73B" w14:textId="77777777" w:rsidR="002438D5" w:rsidRDefault="002438D5" w:rsidP="002438D5">
            <w:pPr>
              <w:pStyle w:val="ListParagraph"/>
              <w:numPr>
                <w:ilvl w:val="0"/>
                <w:numId w:val="26"/>
              </w:numPr>
              <w:rPr>
                <w:sz w:val="18"/>
              </w:rPr>
            </w:pPr>
            <w:r>
              <w:rPr>
                <w:sz w:val="18"/>
              </w:rPr>
              <w:t xml:space="preserve">Children born into poor families are likely to develop illness and not do well in education which continues the cycle. </w:t>
            </w:r>
          </w:p>
          <w:p w14:paraId="4DB049D7" w14:textId="77777777" w:rsidR="006159AA" w:rsidRDefault="006159AA" w:rsidP="006159AA">
            <w:pPr>
              <w:pStyle w:val="ListParagraph"/>
              <w:rPr>
                <w:sz w:val="18"/>
              </w:rPr>
            </w:pPr>
          </w:p>
          <w:p w14:paraId="7F0D9AEA" w14:textId="77777777" w:rsidR="002438D5" w:rsidRDefault="006159AA" w:rsidP="002438D5">
            <w:pPr>
              <w:rPr>
                <w:sz w:val="18"/>
              </w:rPr>
            </w:pPr>
            <w:r>
              <w:rPr>
                <w:b/>
                <w:sz w:val="18"/>
              </w:rPr>
              <w:t>Christians</w:t>
            </w:r>
            <w:r>
              <w:rPr>
                <w:sz w:val="18"/>
              </w:rPr>
              <w:t xml:space="preserve"> believe you should be judged by actions and not wealth and status. Money is not evil but the love of it is. </w:t>
            </w:r>
            <w:r w:rsidR="005D169A">
              <w:rPr>
                <w:sz w:val="18"/>
              </w:rPr>
              <w:t xml:space="preserve">Jobs are not banned for creating wealth, but it shouldn’t exploit the poor. Whilst gambling is not specified as a sin in the Bible, many Christian frown upon it as it is not being a good steward of your money. </w:t>
            </w:r>
            <w:r w:rsidR="005D169A" w:rsidRPr="005D169A">
              <w:rPr>
                <w:b/>
                <w:sz w:val="18"/>
              </w:rPr>
              <w:t>Quakers</w:t>
            </w:r>
            <w:r w:rsidR="005D169A">
              <w:rPr>
                <w:sz w:val="18"/>
              </w:rPr>
              <w:t xml:space="preserve"> are completely opposed to gambling as it promotes greed. Jesus taught money doesn’t make you happy. Some Christians are </w:t>
            </w:r>
            <w:r w:rsidR="005D169A" w:rsidRPr="005D169A">
              <w:rPr>
                <w:b/>
                <w:sz w:val="18"/>
              </w:rPr>
              <w:t>aesthetics</w:t>
            </w:r>
            <w:r w:rsidR="005D169A">
              <w:rPr>
                <w:sz w:val="18"/>
              </w:rPr>
              <w:t xml:space="preserve"> and vow to give up wealth and live in poverty. </w:t>
            </w:r>
            <w:r w:rsidR="005D169A" w:rsidRPr="005D169A">
              <w:rPr>
                <w:b/>
                <w:sz w:val="18"/>
              </w:rPr>
              <w:t>The Parable of the Sheep and Goats</w:t>
            </w:r>
            <w:r w:rsidR="005D169A">
              <w:rPr>
                <w:sz w:val="18"/>
              </w:rPr>
              <w:t xml:space="preserve"> teaches that G-d will not judge you on the amount of wealth you have but whether you have helped the poor. Christians are encouraged to give a </w:t>
            </w:r>
            <w:r w:rsidR="005D169A" w:rsidRPr="005D169A">
              <w:rPr>
                <w:b/>
                <w:sz w:val="18"/>
              </w:rPr>
              <w:t>tithe</w:t>
            </w:r>
            <w:r w:rsidR="005D169A">
              <w:rPr>
                <w:sz w:val="18"/>
              </w:rPr>
              <w:t xml:space="preserve"> (10%) of their income to the Church or charity. </w:t>
            </w:r>
          </w:p>
          <w:p w14:paraId="47FCECBB" w14:textId="77777777" w:rsidR="0016620C" w:rsidRPr="00E630A3" w:rsidRDefault="007C7549" w:rsidP="007C7549">
            <w:pPr>
              <w:rPr>
                <w:sz w:val="18"/>
              </w:rPr>
            </w:pPr>
            <w:r>
              <w:rPr>
                <w:b/>
                <w:sz w:val="18"/>
              </w:rPr>
              <w:t xml:space="preserve">Muslims </w:t>
            </w:r>
            <w:r>
              <w:rPr>
                <w:sz w:val="18"/>
              </w:rPr>
              <w:t xml:space="preserve">believe wealth is a gift from Allah are we are caretakers with a duty to help the poor. </w:t>
            </w:r>
            <w:proofErr w:type="spellStart"/>
            <w:r w:rsidRPr="007C7549">
              <w:rPr>
                <w:b/>
                <w:sz w:val="18"/>
              </w:rPr>
              <w:t>Zakah</w:t>
            </w:r>
            <w:proofErr w:type="spellEnd"/>
            <w:r>
              <w:rPr>
                <w:sz w:val="18"/>
              </w:rPr>
              <w:t xml:space="preserve"> (2.5% of income) is donating to charity. The </w:t>
            </w:r>
            <w:r w:rsidRPr="007C7549">
              <w:rPr>
                <w:b/>
                <w:sz w:val="18"/>
              </w:rPr>
              <w:t>Qur’an</w:t>
            </w:r>
            <w:r>
              <w:rPr>
                <w:sz w:val="18"/>
              </w:rPr>
              <w:t xml:space="preserve"> forbids certain jobs such as money lenders as receiving or making interest is forbidden. There are Islamic banks set up to accommodate this. Gambling is a sin. </w:t>
            </w:r>
            <w:r w:rsidRPr="007C7549">
              <w:rPr>
                <w:b/>
                <w:sz w:val="18"/>
              </w:rPr>
              <w:t>Shi’a</w:t>
            </w:r>
            <w:r>
              <w:rPr>
                <w:sz w:val="18"/>
              </w:rPr>
              <w:t xml:space="preserve"> Muslims give an additional 20% of </w:t>
            </w:r>
            <w:proofErr w:type="spellStart"/>
            <w:r w:rsidRPr="007C7549">
              <w:rPr>
                <w:b/>
                <w:sz w:val="18"/>
              </w:rPr>
              <w:t>khums</w:t>
            </w:r>
            <w:proofErr w:type="spellEnd"/>
            <w:r>
              <w:rPr>
                <w:sz w:val="18"/>
              </w:rPr>
              <w:t xml:space="preserve"> to help the </w:t>
            </w:r>
            <w:r w:rsidRPr="007C7549">
              <w:rPr>
                <w:b/>
                <w:sz w:val="18"/>
              </w:rPr>
              <w:t>Ummah</w:t>
            </w:r>
            <w:r>
              <w:rPr>
                <w:sz w:val="18"/>
              </w:rPr>
              <w:t xml:space="preserve">. </w:t>
            </w:r>
            <w:r w:rsidRPr="007C7549">
              <w:rPr>
                <w:b/>
                <w:sz w:val="18"/>
              </w:rPr>
              <w:t>Sadaqah</w:t>
            </w:r>
            <w:r>
              <w:rPr>
                <w:sz w:val="18"/>
              </w:rPr>
              <w:t xml:space="preserve"> is a voluntary act of kindness to help those in need. During </w:t>
            </w:r>
            <w:r w:rsidRPr="007C7549">
              <w:rPr>
                <w:b/>
                <w:sz w:val="18"/>
              </w:rPr>
              <w:t>Ramadan</w:t>
            </w:r>
            <w:r>
              <w:rPr>
                <w:sz w:val="18"/>
              </w:rPr>
              <w:t xml:space="preserve"> donations are given to the poor as Muslim fast (</w:t>
            </w:r>
            <w:r w:rsidRPr="007C7549">
              <w:rPr>
                <w:b/>
                <w:sz w:val="18"/>
              </w:rPr>
              <w:t>sawm</w:t>
            </w:r>
            <w:r>
              <w:rPr>
                <w:sz w:val="18"/>
              </w:rPr>
              <w:t xml:space="preserve">) and think about those who are less fortunate than them. </w:t>
            </w:r>
          </w:p>
        </w:tc>
      </w:tr>
      <w:tr w:rsidR="001E6731" w:rsidRPr="00A74085" w14:paraId="02BE954B" w14:textId="77777777" w:rsidTr="001E6731">
        <w:tc>
          <w:tcPr>
            <w:tcW w:w="453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FA3B8F1" w14:textId="77777777" w:rsidR="001E6731" w:rsidRPr="00A74085" w:rsidRDefault="001E6731" w:rsidP="003474C8">
            <w:pPr>
              <w:jc w:val="center"/>
              <w:rPr>
                <w:b/>
                <w:color w:val="FFFFFF" w:themeColor="background1"/>
              </w:rPr>
            </w:pPr>
            <w:r>
              <w:rPr>
                <w:b/>
                <w:color w:val="FFFFFF" w:themeColor="background1"/>
              </w:rPr>
              <w:t>Christian Aid</w:t>
            </w:r>
          </w:p>
        </w:tc>
        <w:tc>
          <w:tcPr>
            <w:tcW w:w="623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6FAE8B8" w14:textId="77777777" w:rsidR="001E6731" w:rsidRPr="00A74085" w:rsidRDefault="001E6731" w:rsidP="003474C8">
            <w:pPr>
              <w:jc w:val="center"/>
              <w:rPr>
                <w:b/>
                <w:color w:val="FFFFFF" w:themeColor="background1"/>
              </w:rPr>
            </w:pPr>
            <w:r>
              <w:rPr>
                <w:b/>
                <w:color w:val="FFFFFF" w:themeColor="background1"/>
              </w:rPr>
              <w:t>Islamic Relief</w:t>
            </w:r>
          </w:p>
        </w:tc>
      </w:tr>
      <w:tr w:rsidR="001E6731" w:rsidRPr="00173F03" w14:paraId="1CAF6425" w14:textId="77777777" w:rsidTr="001E6731">
        <w:tc>
          <w:tcPr>
            <w:tcW w:w="4531" w:type="dxa"/>
            <w:gridSpan w:val="2"/>
          </w:tcPr>
          <w:p w14:paraId="6472056F" w14:textId="77777777" w:rsidR="001E6731" w:rsidRPr="001E6731" w:rsidRDefault="001E6731" w:rsidP="001E6731">
            <w:pPr>
              <w:rPr>
                <w:sz w:val="18"/>
              </w:rPr>
            </w:pPr>
            <w:r>
              <w:rPr>
                <w:sz w:val="18"/>
              </w:rPr>
              <w:t>A charity in 60 countries to help the poor regardless of their religious belief. It believes in the dignity of all human life and seeks to bring justice and equality to all.</w:t>
            </w:r>
          </w:p>
          <w:p w14:paraId="05474D18" w14:textId="77777777" w:rsidR="001E6731" w:rsidRDefault="001E6731" w:rsidP="003474C8">
            <w:pPr>
              <w:rPr>
                <w:sz w:val="18"/>
              </w:rPr>
            </w:pPr>
            <w:r>
              <w:rPr>
                <w:noProof/>
                <w:lang w:val="en-US"/>
              </w:rPr>
              <w:drawing>
                <wp:anchor distT="0" distB="0" distL="114300" distR="114300" simplePos="0" relativeHeight="251693056" behindDoc="1" locked="0" layoutInCell="1" allowOverlap="1" wp14:anchorId="4C702AC7" wp14:editId="0626025E">
                  <wp:simplePos x="0" y="0"/>
                  <wp:positionH relativeFrom="column">
                    <wp:posOffset>730249</wp:posOffset>
                  </wp:positionH>
                  <wp:positionV relativeFrom="paragraph">
                    <wp:posOffset>132863</wp:posOffset>
                  </wp:positionV>
                  <wp:extent cx="990293" cy="750422"/>
                  <wp:effectExtent l="0" t="0" r="635" b="0"/>
                  <wp:wrapNone/>
                  <wp:docPr id="22" name="Picture 22" descr="Image result for christ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ristian ai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505" cy="7551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54D11" w14:textId="77777777" w:rsidR="001E6731" w:rsidRDefault="001E6731" w:rsidP="003474C8">
            <w:pPr>
              <w:rPr>
                <w:sz w:val="18"/>
              </w:rPr>
            </w:pPr>
          </w:p>
          <w:p w14:paraId="184A3342" w14:textId="77777777" w:rsidR="001E6731" w:rsidRDefault="001E6731" w:rsidP="003474C8">
            <w:pPr>
              <w:rPr>
                <w:sz w:val="18"/>
              </w:rPr>
            </w:pPr>
          </w:p>
          <w:p w14:paraId="719D39A6" w14:textId="77777777" w:rsidR="001E6731" w:rsidRDefault="001E6731" w:rsidP="003474C8">
            <w:pPr>
              <w:rPr>
                <w:sz w:val="18"/>
              </w:rPr>
            </w:pPr>
          </w:p>
          <w:p w14:paraId="37B98ADE" w14:textId="77777777" w:rsidR="001E6731" w:rsidRDefault="001E6731" w:rsidP="003474C8">
            <w:pPr>
              <w:rPr>
                <w:sz w:val="18"/>
              </w:rPr>
            </w:pPr>
          </w:p>
          <w:p w14:paraId="64114056" w14:textId="77777777" w:rsidR="001E6731" w:rsidRDefault="001E6731" w:rsidP="003474C8">
            <w:pPr>
              <w:rPr>
                <w:sz w:val="18"/>
              </w:rPr>
            </w:pPr>
          </w:p>
          <w:p w14:paraId="04DE0D58" w14:textId="77777777" w:rsidR="001E6731" w:rsidRDefault="001E6731" w:rsidP="003474C8">
            <w:pPr>
              <w:rPr>
                <w:sz w:val="18"/>
              </w:rPr>
            </w:pPr>
          </w:p>
          <w:p w14:paraId="55B2A43C" w14:textId="77777777" w:rsidR="001E6731" w:rsidRPr="00103950" w:rsidRDefault="001E6731" w:rsidP="003474C8">
            <w:pPr>
              <w:rPr>
                <w:sz w:val="18"/>
              </w:rPr>
            </w:pPr>
          </w:p>
        </w:tc>
        <w:tc>
          <w:tcPr>
            <w:tcW w:w="6231" w:type="dxa"/>
            <w:gridSpan w:val="2"/>
          </w:tcPr>
          <w:p w14:paraId="415385A3" w14:textId="77777777" w:rsidR="001E6731" w:rsidRDefault="001E6731" w:rsidP="001E6731">
            <w:pPr>
              <w:rPr>
                <w:sz w:val="18"/>
                <w:szCs w:val="18"/>
              </w:rPr>
            </w:pPr>
            <w:r>
              <w:rPr>
                <w:sz w:val="18"/>
                <w:szCs w:val="18"/>
              </w:rPr>
              <w:t>Founded in 1</w:t>
            </w:r>
            <w:r w:rsidR="002C53DF">
              <w:rPr>
                <w:sz w:val="18"/>
                <w:szCs w:val="18"/>
              </w:rPr>
              <w:t>9</w:t>
            </w:r>
            <w:r>
              <w:rPr>
                <w:sz w:val="18"/>
                <w:szCs w:val="18"/>
              </w:rPr>
              <w:t xml:space="preserve">94 in Britain, it works in 40 countries. Responds to disasters and emergencies and helps with shelter, healthcare and education. They do not just help Muslims although they promote the welfare of the Ummah. They are compassionate because Allah is all merciful. They sponsor over 30,000 orphans and recycle used clothes in the UK to sell and use the money to help the poor. </w:t>
            </w:r>
          </w:p>
          <w:p w14:paraId="3C3A9103" w14:textId="77777777" w:rsidR="001E6731" w:rsidRDefault="001E6731" w:rsidP="001E6731">
            <w:pPr>
              <w:rPr>
                <w:sz w:val="18"/>
                <w:szCs w:val="18"/>
              </w:rPr>
            </w:pPr>
            <w:r>
              <w:rPr>
                <w:noProof/>
                <w:lang w:val="en-US"/>
              </w:rPr>
              <w:drawing>
                <wp:anchor distT="0" distB="0" distL="114300" distR="114300" simplePos="0" relativeHeight="251694080" behindDoc="1" locked="0" layoutInCell="1" allowOverlap="1" wp14:anchorId="7B35941B" wp14:editId="517FC658">
                  <wp:simplePos x="0" y="0"/>
                  <wp:positionH relativeFrom="column">
                    <wp:posOffset>1490980</wp:posOffset>
                  </wp:positionH>
                  <wp:positionV relativeFrom="paragraph">
                    <wp:posOffset>125730</wp:posOffset>
                  </wp:positionV>
                  <wp:extent cx="581025" cy="581025"/>
                  <wp:effectExtent l="0" t="0" r="9525" b="9525"/>
                  <wp:wrapNone/>
                  <wp:docPr id="23" name="Picture 23" descr="Image result for islamic rel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slamic relie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9EEEA" w14:textId="77777777" w:rsidR="001E6731" w:rsidRPr="00173F03" w:rsidRDefault="001E6731" w:rsidP="001E6731">
            <w:pPr>
              <w:rPr>
                <w:sz w:val="18"/>
                <w:szCs w:val="18"/>
              </w:rPr>
            </w:pPr>
          </w:p>
        </w:tc>
      </w:tr>
    </w:tbl>
    <w:p w14:paraId="0FA1B0D1" w14:textId="77777777" w:rsidR="00635816" w:rsidRDefault="00635816" w:rsidP="002C53DF"/>
    <w:sectPr w:rsidR="00635816" w:rsidSect="008B629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2261"/>
    <w:multiLevelType w:val="hybridMultilevel"/>
    <w:tmpl w:val="F6F8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C25"/>
    <w:multiLevelType w:val="hybridMultilevel"/>
    <w:tmpl w:val="C20CDF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62B5A1A"/>
    <w:multiLevelType w:val="hybridMultilevel"/>
    <w:tmpl w:val="D5F827D8"/>
    <w:lvl w:ilvl="0" w:tplc="51AA4F46">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363A1"/>
    <w:multiLevelType w:val="hybridMultilevel"/>
    <w:tmpl w:val="C450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E1473"/>
    <w:multiLevelType w:val="hybridMultilevel"/>
    <w:tmpl w:val="F6F8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957D7"/>
    <w:multiLevelType w:val="hybridMultilevel"/>
    <w:tmpl w:val="3B1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34CEF"/>
    <w:multiLevelType w:val="hybridMultilevel"/>
    <w:tmpl w:val="6068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B6D51"/>
    <w:multiLevelType w:val="hybridMultilevel"/>
    <w:tmpl w:val="308A6B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0DA5FF2"/>
    <w:multiLevelType w:val="hybridMultilevel"/>
    <w:tmpl w:val="1BDE67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3641087"/>
    <w:multiLevelType w:val="hybridMultilevel"/>
    <w:tmpl w:val="8FC8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36267"/>
    <w:multiLevelType w:val="hybridMultilevel"/>
    <w:tmpl w:val="C0B8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335F3"/>
    <w:multiLevelType w:val="hybridMultilevel"/>
    <w:tmpl w:val="F8B2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D27CB"/>
    <w:multiLevelType w:val="hybridMultilevel"/>
    <w:tmpl w:val="8722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20C58"/>
    <w:multiLevelType w:val="hybridMultilevel"/>
    <w:tmpl w:val="8D20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43F81"/>
    <w:multiLevelType w:val="hybridMultilevel"/>
    <w:tmpl w:val="FE3A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520C1"/>
    <w:multiLevelType w:val="hybridMultilevel"/>
    <w:tmpl w:val="745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E4818"/>
    <w:multiLevelType w:val="hybridMultilevel"/>
    <w:tmpl w:val="2E86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6764A"/>
    <w:multiLevelType w:val="hybridMultilevel"/>
    <w:tmpl w:val="BB1CAC9C"/>
    <w:lvl w:ilvl="0" w:tplc="51AA4F46">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A73A6"/>
    <w:multiLevelType w:val="hybridMultilevel"/>
    <w:tmpl w:val="F8F0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E45B3"/>
    <w:multiLevelType w:val="hybridMultilevel"/>
    <w:tmpl w:val="6340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47562"/>
    <w:multiLevelType w:val="hybridMultilevel"/>
    <w:tmpl w:val="E4F4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405E4C"/>
    <w:multiLevelType w:val="hybridMultilevel"/>
    <w:tmpl w:val="9664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B11D3"/>
    <w:multiLevelType w:val="hybridMultilevel"/>
    <w:tmpl w:val="F6F84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25766"/>
    <w:multiLevelType w:val="hybridMultilevel"/>
    <w:tmpl w:val="5E0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3492F"/>
    <w:multiLevelType w:val="hybridMultilevel"/>
    <w:tmpl w:val="7108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937B8"/>
    <w:multiLevelType w:val="hybridMultilevel"/>
    <w:tmpl w:val="9E6E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445694">
    <w:abstractNumId w:val="6"/>
  </w:num>
  <w:num w:numId="2" w16cid:durableId="37360318">
    <w:abstractNumId w:val="15"/>
  </w:num>
  <w:num w:numId="3" w16cid:durableId="1507549091">
    <w:abstractNumId w:val="13"/>
  </w:num>
  <w:num w:numId="4" w16cid:durableId="363409312">
    <w:abstractNumId w:val="3"/>
  </w:num>
  <w:num w:numId="5" w16cid:durableId="163667789">
    <w:abstractNumId w:val="11"/>
  </w:num>
  <w:num w:numId="6" w16cid:durableId="476872581">
    <w:abstractNumId w:val="21"/>
  </w:num>
  <w:num w:numId="7" w16cid:durableId="52628080">
    <w:abstractNumId w:val="9"/>
  </w:num>
  <w:num w:numId="8" w16cid:durableId="547499291">
    <w:abstractNumId w:val="22"/>
  </w:num>
  <w:num w:numId="9" w16cid:durableId="1502968021">
    <w:abstractNumId w:val="5"/>
  </w:num>
  <w:num w:numId="10" w16cid:durableId="434793538">
    <w:abstractNumId w:val="0"/>
  </w:num>
  <w:num w:numId="11" w16cid:durableId="948779618">
    <w:abstractNumId w:val="4"/>
  </w:num>
  <w:num w:numId="12" w16cid:durableId="361790292">
    <w:abstractNumId w:val="7"/>
  </w:num>
  <w:num w:numId="13" w16cid:durableId="1706901881">
    <w:abstractNumId w:val="16"/>
  </w:num>
  <w:num w:numId="14" w16cid:durableId="17590681">
    <w:abstractNumId w:val="1"/>
  </w:num>
  <w:num w:numId="15" w16cid:durableId="1658344866">
    <w:abstractNumId w:val="12"/>
  </w:num>
  <w:num w:numId="16" w16cid:durableId="334960933">
    <w:abstractNumId w:val="20"/>
  </w:num>
  <w:num w:numId="17" w16cid:durableId="393939736">
    <w:abstractNumId w:val="23"/>
  </w:num>
  <w:num w:numId="18" w16cid:durableId="514198245">
    <w:abstractNumId w:val="24"/>
  </w:num>
  <w:num w:numId="19" w16cid:durableId="1701471026">
    <w:abstractNumId w:val="25"/>
  </w:num>
  <w:num w:numId="20" w16cid:durableId="1442263620">
    <w:abstractNumId w:val="10"/>
  </w:num>
  <w:num w:numId="21" w16cid:durableId="1765766544">
    <w:abstractNumId w:val="17"/>
  </w:num>
  <w:num w:numId="22" w16cid:durableId="1022166901">
    <w:abstractNumId w:val="2"/>
  </w:num>
  <w:num w:numId="23" w16cid:durableId="254823236">
    <w:abstractNumId w:val="19"/>
  </w:num>
  <w:num w:numId="24" w16cid:durableId="318048192">
    <w:abstractNumId w:val="18"/>
  </w:num>
  <w:num w:numId="25" w16cid:durableId="1185439623">
    <w:abstractNumId w:val="8"/>
  </w:num>
  <w:num w:numId="26" w16cid:durableId="14710978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9E"/>
    <w:rsid w:val="000176F3"/>
    <w:rsid w:val="00052E67"/>
    <w:rsid w:val="00067696"/>
    <w:rsid w:val="000728B7"/>
    <w:rsid w:val="0008065B"/>
    <w:rsid w:val="00082327"/>
    <w:rsid w:val="000A7374"/>
    <w:rsid w:val="000B114A"/>
    <w:rsid w:val="000C29C4"/>
    <w:rsid w:val="000E2FDC"/>
    <w:rsid w:val="000E6454"/>
    <w:rsid w:val="00103950"/>
    <w:rsid w:val="00127E71"/>
    <w:rsid w:val="001339CA"/>
    <w:rsid w:val="00141CE5"/>
    <w:rsid w:val="0016620C"/>
    <w:rsid w:val="00173F03"/>
    <w:rsid w:val="00182073"/>
    <w:rsid w:val="001B1241"/>
    <w:rsid w:val="001E332F"/>
    <w:rsid w:val="001E6731"/>
    <w:rsid w:val="00211352"/>
    <w:rsid w:val="00213197"/>
    <w:rsid w:val="002438D5"/>
    <w:rsid w:val="00261EC1"/>
    <w:rsid w:val="00274BC7"/>
    <w:rsid w:val="00277C48"/>
    <w:rsid w:val="00285C1C"/>
    <w:rsid w:val="00285D41"/>
    <w:rsid w:val="002A3913"/>
    <w:rsid w:val="002B726C"/>
    <w:rsid w:val="002C53DF"/>
    <w:rsid w:val="002D1A7A"/>
    <w:rsid w:val="002F6EA5"/>
    <w:rsid w:val="00305E53"/>
    <w:rsid w:val="0030746E"/>
    <w:rsid w:val="003117A6"/>
    <w:rsid w:val="00312622"/>
    <w:rsid w:val="003342AB"/>
    <w:rsid w:val="0033613E"/>
    <w:rsid w:val="00342ABD"/>
    <w:rsid w:val="00380DFE"/>
    <w:rsid w:val="003A2E78"/>
    <w:rsid w:val="003C73C3"/>
    <w:rsid w:val="003F728B"/>
    <w:rsid w:val="004107B4"/>
    <w:rsid w:val="00426202"/>
    <w:rsid w:val="004273AA"/>
    <w:rsid w:val="004311D2"/>
    <w:rsid w:val="00494176"/>
    <w:rsid w:val="004A5AE3"/>
    <w:rsid w:val="004A6601"/>
    <w:rsid w:val="004B3650"/>
    <w:rsid w:val="004C513D"/>
    <w:rsid w:val="004E5256"/>
    <w:rsid w:val="0050281F"/>
    <w:rsid w:val="00535089"/>
    <w:rsid w:val="005560FF"/>
    <w:rsid w:val="005652B7"/>
    <w:rsid w:val="00572243"/>
    <w:rsid w:val="00586A28"/>
    <w:rsid w:val="005948DD"/>
    <w:rsid w:val="005B67CF"/>
    <w:rsid w:val="005C1F7B"/>
    <w:rsid w:val="005D169A"/>
    <w:rsid w:val="005E32E2"/>
    <w:rsid w:val="005F2D50"/>
    <w:rsid w:val="006052CD"/>
    <w:rsid w:val="006159AA"/>
    <w:rsid w:val="0062211F"/>
    <w:rsid w:val="00635816"/>
    <w:rsid w:val="00635C71"/>
    <w:rsid w:val="00685DD6"/>
    <w:rsid w:val="006A1359"/>
    <w:rsid w:val="006A2D11"/>
    <w:rsid w:val="006B761D"/>
    <w:rsid w:val="006C7DDD"/>
    <w:rsid w:val="006D0156"/>
    <w:rsid w:val="006D3C50"/>
    <w:rsid w:val="006D67D8"/>
    <w:rsid w:val="007079FB"/>
    <w:rsid w:val="00711345"/>
    <w:rsid w:val="00717D9C"/>
    <w:rsid w:val="00720CD4"/>
    <w:rsid w:val="00723DD2"/>
    <w:rsid w:val="00752A48"/>
    <w:rsid w:val="00755239"/>
    <w:rsid w:val="00761D12"/>
    <w:rsid w:val="00772BE3"/>
    <w:rsid w:val="00773670"/>
    <w:rsid w:val="00776ACE"/>
    <w:rsid w:val="00790364"/>
    <w:rsid w:val="007C4163"/>
    <w:rsid w:val="007C7549"/>
    <w:rsid w:val="007D016F"/>
    <w:rsid w:val="00810B8A"/>
    <w:rsid w:val="00814F0D"/>
    <w:rsid w:val="008362F4"/>
    <w:rsid w:val="008439D8"/>
    <w:rsid w:val="008868DE"/>
    <w:rsid w:val="0088729D"/>
    <w:rsid w:val="00895CF8"/>
    <w:rsid w:val="008A5C97"/>
    <w:rsid w:val="008B49DD"/>
    <w:rsid w:val="008B629E"/>
    <w:rsid w:val="008F3C29"/>
    <w:rsid w:val="008F7FF7"/>
    <w:rsid w:val="009009BB"/>
    <w:rsid w:val="009232D8"/>
    <w:rsid w:val="00947DAC"/>
    <w:rsid w:val="00991E31"/>
    <w:rsid w:val="009B0F5A"/>
    <w:rsid w:val="00A07C32"/>
    <w:rsid w:val="00A5764C"/>
    <w:rsid w:val="00A74085"/>
    <w:rsid w:val="00A80F59"/>
    <w:rsid w:val="00A95053"/>
    <w:rsid w:val="00AC7A5A"/>
    <w:rsid w:val="00AE644D"/>
    <w:rsid w:val="00B01752"/>
    <w:rsid w:val="00B31633"/>
    <w:rsid w:val="00B403AF"/>
    <w:rsid w:val="00B6381E"/>
    <w:rsid w:val="00B727C9"/>
    <w:rsid w:val="00B80825"/>
    <w:rsid w:val="00BA38DD"/>
    <w:rsid w:val="00BE6591"/>
    <w:rsid w:val="00BF4CB8"/>
    <w:rsid w:val="00BF4E9D"/>
    <w:rsid w:val="00BF6644"/>
    <w:rsid w:val="00C263AE"/>
    <w:rsid w:val="00C81772"/>
    <w:rsid w:val="00C83EA7"/>
    <w:rsid w:val="00CB2B80"/>
    <w:rsid w:val="00CC7BAA"/>
    <w:rsid w:val="00CD0BC6"/>
    <w:rsid w:val="00CD499A"/>
    <w:rsid w:val="00CF2C12"/>
    <w:rsid w:val="00CF438B"/>
    <w:rsid w:val="00D25015"/>
    <w:rsid w:val="00D271BD"/>
    <w:rsid w:val="00D279F4"/>
    <w:rsid w:val="00D67AF9"/>
    <w:rsid w:val="00DA3D66"/>
    <w:rsid w:val="00E24E41"/>
    <w:rsid w:val="00E37B03"/>
    <w:rsid w:val="00E5365A"/>
    <w:rsid w:val="00E539B2"/>
    <w:rsid w:val="00E567FC"/>
    <w:rsid w:val="00E60FA7"/>
    <w:rsid w:val="00E630A3"/>
    <w:rsid w:val="00E7762F"/>
    <w:rsid w:val="00E81855"/>
    <w:rsid w:val="00E86813"/>
    <w:rsid w:val="00E93C7E"/>
    <w:rsid w:val="00EA502D"/>
    <w:rsid w:val="00EB3143"/>
    <w:rsid w:val="00EC0304"/>
    <w:rsid w:val="00EE7B20"/>
    <w:rsid w:val="00F03769"/>
    <w:rsid w:val="00F105F9"/>
    <w:rsid w:val="00F307A9"/>
    <w:rsid w:val="00F40F4F"/>
    <w:rsid w:val="00F53F56"/>
    <w:rsid w:val="00F85109"/>
    <w:rsid w:val="00F91333"/>
    <w:rsid w:val="00FA725C"/>
    <w:rsid w:val="00FD421F"/>
    <w:rsid w:val="00FE7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7A13"/>
  <w15:chartTrackingRefBased/>
  <w15:docId w15:val="{32376B8B-95D9-4CEF-AD35-D31AA4E5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CB350-5D27-4670-8D37-38BD4ED9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Whitlock</dc:creator>
  <cp:keywords/>
  <dc:description/>
  <cp:lastModifiedBy>Hannah Hardcastle</cp:lastModifiedBy>
  <cp:revision>3</cp:revision>
  <cp:lastPrinted>2022-09-28T08:01:00Z</cp:lastPrinted>
  <dcterms:created xsi:type="dcterms:W3CDTF">2021-05-12T14:29:00Z</dcterms:created>
  <dcterms:modified xsi:type="dcterms:W3CDTF">2022-09-28T08:16:00Z</dcterms:modified>
</cp:coreProperties>
</file>