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29A36054" w:rsidR="00C930C0" w:rsidRDefault="00E107DC" w:rsidP="00DE3FA5">
      <w:pPr>
        <w:jc w:val="center"/>
        <w:rPr>
          <w:b/>
          <w:bCs/>
          <w:u w:val="single"/>
        </w:rPr>
      </w:pPr>
      <w:r>
        <w:rPr>
          <w:b/>
          <w:bCs/>
          <w:u w:val="single"/>
        </w:rPr>
        <w:t>Child Development and Care in the Early Year’s.</w:t>
      </w:r>
    </w:p>
    <w:p w14:paraId="2198C718" w14:textId="7D1AB6A9" w:rsidR="00DE3FA5" w:rsidRDefault="00DE3FA5" w:rsidP="00DE3FA5"/>
    <w:p w14:paraId="04DE7486" w14:textId="7A5D0B7A" w:rsidR="00DE3FA5" w:rsidRDefault="00DE3FA5" w:rsidP="00DE3FA5">
      <w:pPr>
        <w:rPr>
          <w:b/>
          <w:bCs/>
          <w:u w:val="single"/>
        </w:rPr>
      </w:pPr>
      <w:r>
        <w:rPr>
          <w:b/>
          <w:bCs/>
          <w:u w:val="single"/>
        </w:rPr>
        <w:t>KS4</w:t>
      </w:r>
    </w:p>
    <w:p w14:paraId="5221E203" w14:textId="0F6B6AB3" w:rsidR="00DE3FA5" w:rsidRDefault="00130611" w:rsidP="00DE3FA5">
      <w:r>
        <w:t xml:space="preserve">One of the options available to study from year 9 -year 11 at The </w:t>
      </w:r>
      <w:proofErr w:type="spellStart"/>
      <w:r>
        <w:t>Bourne</w:t>
      </w:r>
      <w:proofErr w:type="spellEnd"/>
      <w:r>
        <w:t xml:space="preserve"> Academy is Child development and care in the early years.</w:t>
      </w:r>
    </w:p>
    <w:p w14:paraId="26E9104C" w14:textId="0F390DFB" w:rsidR="00130611" w:rsidRDefault="00130611" w:rsidP="00DE3FA5">
      <w:r>
        <w:t>Child development and care in the early years is a theory based</w:t>
      </w:r>
      <w:r w:rsidR="000A5343">
        <w:t>,</w:t>
      </w:r>
      <w:r>
        <w:t xml:space="preserve"> level 1/2 qualification that provides our students with the opportunity to gain a vocational qualification that covers the basic introduction to the childcare sector.</w:t>
      </w:r>
    </w:p>
    <w:p w14:paraId="1ADA13B4" w14:textId="6D037CA3" w:rsidR="000A5343" w:rsidRDefault="000A5343" w:rsidP="00DE3FA5">
      <w:r>
        <w:t>We cover the knowledge and understanding of a child’s development from the ages of 0-5 years as well as covering the skills necessary for working</w:t>
      </w:r>
      <w:r w:rsidR="006A5E27">
        <w:t xml:space="preserve"> with children in a variety of childcare settings.</w:t>
      </w:r>
    </w:p>
    <w:p w14:paraId="39D16556" w14:textId="24F00EA7" w:rsidR="006A5E27" w:rsidRDefault="006A5E27" w:rsidP="00DE3FA5">
      <w:r>
        <w:t>There are 9 areas of content that we cover:</w:t>
      </w:r>
    </w:p>
    <w:p w14:paraId="286EECD8" w14:textId="76E4AC08" w:rsidR="006A5E27" w:rsidRDefault="006A5E27" w:rsidP="006A5E27">
      <w:pPr>
        <w:pStyle w:val="ListParagraph"/>
        <w:numPr>
          <w:ilvl w:val="0"/>
          <w:numId w:val="1"/>
        </w:numPr>
      </w:pPr>
      <w:r>
        <w:t>Child development</w:t>
      </w:r>
    </w:p>
    <w:p w14:paraId="3DA8B674" w14:textId="34307FA4" w:rsidR="006A5E27" w:rsidRDefault="006A5E27" w:rsidP="006A5E27">
      <w:pPr>
        <w:pStyle w:val="ListParagraph"/>
        <w:numPr>
          <w:ilvl w:val="0"/>
          <w:numId w:val="1"/>
        </w:numPr>
      </w:pPr>
      <w:r>
        <w:t>Factors that influence the child’s development</w:t>
      </w:r>
    </w:p>
    <w:p w14:paraId="439D7DFC" w14:textId="5F9281D5" w:rsidR="006A5E27" w:rsidRDefault="006A5E27" w:rsidP="006A5E27">
      <w:pPr>
        <w:pStyle w:val="ListParagraph"/>
        <w:numPr>
          <w:ilvl w:val="0"/>
          <w:numId w:val="1"/>
        </w:numPr>
      </w:pPr>
      <w:r>
        <w:t>Care routines, play and activities to support the child</w:t>
      </w:r>
    </w:p>
    <w:p w14:paraId="128BC24A" w14:textId="65F340B2" w:rsidR="006A5E27" w:rsidRDefault="006A5E27" w:rsidP="006A5E27">
      <w:pPr>
        <w:pStyle w:val="ListParagraph"/>
        <w:numPr>
          <w:ilvl w:val="0"/>
          <w:numId w:val="1"/>
        </w:numPr>
      </w:pPr>
      <w:r>
        <w:t>Early years provisions</w:t>
      </w:r>
    </w:p>
    <w:p w14:paraId="4005C9BA" w14:textId="324EA0D2" w:rsidR="006A5E27" w:rsidRDefault="006A5E27" w:rsidP="006A5E27">
      <w:pPr>
        <w:pStyle w:val="ListParagraph"/>
        <w:numPr>
          <w:ilvl w:val="0"/>
          <w:numId w:val="1"/>
        </w:numPr>
      </w:pPr>
      <w:r>
        <w:t>Legislation, policies and procedures in the early ears</w:t>
      </w:r>
    </w:p>
    <w:p w14:paraId="0D7C665E" w14:textId="2D15539C" w:rsidR="006A5E27" w:rsidRDefault="006A5E27" w:rsidP="006A5E27">
      <w:pPr>
        <w:pStyle w:val="ListParagraph"/>
        <w:numPr>
          <w:ilvl w:val="0"/>
          <w:numId w:val="1"/>
        </w:numPr>
      </w:pPr>
      <w:r>
        <w:t>Expectations of the early year’s practitioner</w:t>
      </w:r>
    </w:p>
    <w:p w14:paraId="42D16E1C" w14:textId="26355839" w:rsidR="006A5E27" w:rsidRDefault="006A5E27" w:rsidP="006A5E27">
      <w:pPr>
        <w:pStyle w:val="ListParagraph"/>
        <w:numPr>
          <w:ilvl w:val="0"/>
          <w:numId w:val="1"/>
        </w:numPr>
      </w:pPr>
      <w:r>
        <w:t>Roles and responsibilities within the early years setting</w:t>
      </w:r>
    </w:p>
    <w:p w14:paraId="6786404C" w14:textId="4B786F2C" w:rsidR="006A5E27" w:rsidRDefault="006A5E27" w:rsidP="006A5E27">
      <w:pPr>
        <w:pStyle w:val="ListParagraph"/>
        <w:numPr>
          <w:ilvl w:val="0"/>
          <w:numId w:val="1"/>
        </w:numPr>
      </w:pPr>
      <w:r>
        <w:t>The importance of observations in an early year setting</w:t>
      </w:r>
    </w:p>
    <w:p w14:paraId="19DAEEB9" w14:textId="664DBD54" w:rsidR="006A5E27" w:rsidRDefault="006A5E27" w:rsidP="006A5E27">
      <w:pPr>
        <w:pStyle w:val="ListParagraph"/>
        <w:numPr>
          <w:ilvl w:val="0"/>
          <w:numId w:val="1"/>
        </w:numPr>
      </w:pPr>
      <w:r>
        <w:t>Planning in early years childcare settings</w:t>
      </w:r>
    </w:p>
    <w:p w14:paraId="4F653142" w14:textId="7DA4A247" w:rsidR="006A5E27" w:rsidRDefault="006A5E27" w:rsidP="006A5E27">
      <w:r>
        <w:t xml:space="preserve">There are two assessments that cover all 9 areas of learning. Students are graded from </w:t>
      </w:r>
      <w:r w:rsidR="00840B4E">
        <w:t xml:space="preserve">level 2 </w:t>
      </w:r>
      <w:r>
        <w:t xml:space="preserve">Distinction * - </w:t>
      </w:r>
      <w:r w:rsidR="00840B4E">
        <w:t>level 1 P</w:t>
      </w:r>
      <w:r>
        <w:t xml:space="preserve">ass.  We study the course over 3 </w:t>
      </w:r>
      <w:r w:rsidR="00840B4E">
        <w:t>years;</w:t>
      </w:r>
      <w:r>
        <w:t xml:space="preserve"> however, </w:t>
      </w:r>
      <w:r w:rsidR="00840B4E">
        <w:t>much of</w:t>
      </w:r>
      <w:r>
        <w:t xml:space="preserve"> the course content is covered in years 9-10</w:t>
      </w:r>
      <w:r w:rsidR="00840B4E">
        <w:t xml:space="preserve"> which enables us to revisit areas highlighted by the QLA’s in preparation for the assessments in year 11. Assessments taken regularly throughout the year ensure students are familiar with the exam style questions, enables us to track students progress and use that to plan future lessons with feedback given tailored to each student through the QLA.</w:t>
      </w:r>
    </w:p>
    <w:p w14:paraId="32B0C5F0" w14:textId="77777777" w:rsidR="00840B4E" w:rsidRDefault="00840B4E" w:rsidP="006A5E27">
      <w:r>
        <w:t>Homework is set on Show my homework which aims to consolidate the content covered and links into the upcoming content. The tasks set are taken from the NCFE/Cache website which reinforces the assessment criteria.</w:t>
      </w:r>
    </w:p>
    <w:p w14:paraId="53F0A870" w14:textId="5480FBFF" w:rsidR="00840B4E" w:rsidRDefault="00840B4E" w:rsidP="006A5E27">
      <w:r>
        <w:t>Students may choose to progress to level 3 courses at college where they gain practical experience alongside the theory aspects which will allow them to seek apprenticeships in the early years sector such as early years practitioner, early years educators and teaching assistants.</w:t>
      </w:r>
    </w:p>
    <w:p w14:paraId="52E91055" w14:textId="77777777" w:rsidR="00840B4E" w:rsidRDefault="00840B4E" w:rsidP="006A5E27"/>
    <w:p w14:paraId="4B3B3668" w14:textId="77777777" w:rsidR="00DE3FA5" w:rsidRPr="00DE3FA5" w:rsidRDefault="00DE3FA5" w:rsidP="00DE3FA5"/>
    <w:p w14:paraId="5E8E3B9C" w14:textId="77777777" w:rsidR="00DE3FA5" w:rsidRPr="00DE3FA5" w:rsidRDefault="00DE3FA5" w:rsidP="00DE3FA5"/>
    <w:sectPr w:rsidR="00DE3FA5" w:rsidRPr="00DE3F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16B0C"/>
    <w:multiLevelType w:val="hybridMultilevel"/>
    <w:tmpl w:val="CF80F7FC"/>
    <w:lvl w:ilvl="0" w:tplc="0936B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47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0A5343"/>
    <w:rsid w:val="00130611"/>
    <w:rsid w:val="006A5E27"/>
    <w:rsid w:val="00840B4E"/>
    <w:rsid w:val="00C930C0"/>
    <w:rsid w:val="00DE3FA5"/>
    <w:rsid w:val="00E1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styleId="ListParagraph">
    <w:name w:val="List Paragraph"/>
    <w:basedOn w:val="Normal"/>
    <w:uiPriority w:val="34"/>
    <w:qFormat/>
    <w:rsid w:val="006A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Tracey Coslett</cp:lastModifiedBy>
  <cp:revision>2</cp:revision>
  <dcterms:created xsi:type="dcterms:W3CDTF">2023-01-03T14:52:00Z</dcterms:created>
  <dcterms:modified xsi:type="dcterms:W3CDTF">2023-01-03T14:52:00Z</dcterms:modified>
</cp:coreProperties>
</file>